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7E" w:rsidRDefault="00F0517E" w:rsidP="00654F16">
      <w:pPr>
        <w:ind w:right="-852"/>
        <w:rPr>
          <w:szCs w:val="24"/>
        </w:rPr>
      </w:pPr>
    </w:p>
    <w:p w:rsidR="001C2C62" w:rsidRDefault="001C2C62" w:rsidP="00654F16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</w:p>
    <w:p w:rsidR="0060763C" w:rsidRDefault="0060763C" w:rsidP="00654F16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</w:p>
    <w:p w:rsidR="00D11396" w:rsidRPr="00D50354" w:rsidRDefault="00D11396" w:rsidP="00654F16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</w:p>
    <w:p w:rsidR="00D02076" w:rsidRPr="00B66D51" w:rsidRDefault="003D63E7" w:rsidP="00654F16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  <w:r w:rsidRPr="00B66D51">
        <w:rPr>
          <w:rFonts w:ascii="Times New Roman" w:hAnsi="Times New Roman"/>
          <w:b/>
          <w:color w:val="222222"/>
          <w:sz w:val="24"/>
          <w:szCs w:val="24"/>
        </w:rPr>
        <w:t>Invitation to the Training W</w:t>
      </w:r>
      <w:r w:rsidR="00D02076" w:rsidRPr="00B66D51">
        <w:rPr>
          <w:rFonts w:ascii="Times New Roman" w:hAnsi="Times New Roman"/>
          <w:b/>
          <w:color w:val="222222"/>
          <w:sz w:val="24"/>
          <w:szCs w:val="24"/>
        </w:rPr>
        <w:t>orkshop</w:t>
      </w:r>
      <w:r w:rsidR="00D02076" w:rsidRPr="00B66D51">
        <w:rPr>
          <w:rFonts w:ascii="Times New Roman" w:hAnsi="Times New Roman"/>
          <w:b/>
          <w:color w:val="222222"/>
          <w:sz w:val="24"/>
          <w:szCs w:val="24"/>
        </w:rPr>
        <w:br/>
      </w:r>
      <w:r w:rsidR="00D02076" w:rsidRPr="00B66D51">
        <w:rPr>
          <w:rFonts w:ascii="Times New Roman" w:hAnsi="Times New Roman"/>
          <w:b/>
          <w:color w:val="222222"/>
          <w:sz w:val="24"/>
          <w:szCs w:val="24"/>
        </w:rPr>
        <w:br/>
      </w:r>
      <w:r w:rsidRPr="00B66D51">
        <w:rPr>
          <w:rFonts w:ascii="Times New Roman" w:hAnsi="Times New Roman"/>
          <w:b/>
          <w:color w:val="222222"/>
          <w:sz w:val="24"/>
          <w:szCs w:val="24"/>
        </w:rPr>
        <w:t>"DIRECT SALES</w:t>
      </w:r>
      <w:r w:rsidR="00D02076" w:rsidRPr="00B66D51">
        <w:rPr>
          <w:rFonts w:ascii="Times New Roman" w:hAnsi="Times New Roman"/>
          <w:b/>
          <w:color w:val="222222"/>
          <w:sz w:val="24"/>
          <w:szCs w:val="24"/>
        </w:rPr>
        <w:t xml:space="preserve">, </w:t>
      </w:r>
      <w:r w:rsidR="00C22A70">
        <w:rPr>
          <w:rFonts w:ascii="Times New Roman" w:hAnsi="Times New Roman"/>
          <w:b/>
          <w:color w:val="222222"/>
          <w:sz w:val="24"/>
          <w:szCs w:val="24"/>
        </w:rPr>
        <w:t xml:space="preserve">MARGINAL, </w:t>
      </w:r>
      <w:r w:rsidR="00D02076" w:rsidRPr="00B66D51">
        <w:rPr>
          <w:rFonts w:ascii="Times New Roman" w:hAnsi="Times New Roman"/>
          <w:b/>
          <w:color w:val="222222"/>
          <w:sz w:val="24"/>
          <w:szCs w:val="24"/>
        </w:rPr>
        <w:t>LOCAL</w:t>
      </w:r>
      <w:r w:rsidR="00C22A70">
        <w:rPr>
          <w:rFonts w:ascii="Times New Roman" w:hAnsi="Times New Roman"/>
          <w:b/>
          <w:color w:val="222222"/>
          <w:sz w:val="24"/>
          <w:szCs w:val="24"/>
        </w:rPr>
        <w:t>ISED AND RESTRIC</w:t>
      </w:r>
      <w:r w:rsidR="00D02076" w:rsidRPr="00B66D51">
        <w:rPr>
          <w:rFonts w:ascii="Times New Roman" w:hAnsi="Times New Roman"/>
          <w:b/>
          <w:color w:val="222222"/>
          <w:sz w:val="24"/>
          <w:szCs w:val="24"/>
        </w:rPr>
        <w:t xml:space="preserve">TED </w:t>
      </w:r>
      <w:r w:rsidR="00C22A70">
        <w:rPr>
          <w:rFonts w:ascii="Times New Roman" w:hAnsi="Times New Roman"/>
          <w:b/>
          <w:color w:val="222222"/>
          <w:sz w:val="24"/>
          <w:szCs w:val="24"/>
        </w:rPr>
        <w:t>ACTIVITY</w:t>
      </w:r>
      <w:r w:rsidRPr="00B66D51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D02076" w:rsidRPr="00B66D51">
        <w:rPr>
          <w:rFonts w:ascii="Times New Roman" w:hAnsi="Times New Roman"/>
          <w:b/>
          <w:color w:val="222222"/>
          <w:sz w:val="24"/>
          <w:szCs w:val="24"/>
        </w:rPr>
        <w:t xml:space="preserve">AS ELEMENTS OF </w:t>
      </w:r>
      <w:r w:rsidRPr="00B66D51">
        <w:rPr>
          <w:rFonts w:ascii="Times New Roman" w:hAnsi="Times New Roman"/>
          <w:b/>
          <w:color w:val="222222"/>
          <w:sz w:val="24"/>
          <w:szCs w:val="24"/>
        </w:rPr>
        <w:t xml:space="preserve">EXPANDING OF THE INCOME </w:t>
      </w:r>
      <w:r w:rsidR="00D02076" w:rsidRPr="00B66D51">
        <w:rPr>
          <w:rFonts w:ascii="Times New Roman" w:hAnsi="Times New Roman"/>
          <w:b/>
          <w:color w:val="222222"/>
          <w:sz w:val="24"/>
          <w:szCs w:val="24"/>
        </w:rPr>
        <w:t xml:space="preserve">SOURCES </w:t>
      </w:r>
      <w:r w:rsidRPr="00B66D51">
        <w:rPr>
          <w:rFonts w:ascii="Times New Roman" w:hAnsi="Times New Roman"/>
          <w:b/>
          <w:color w:val="222222"/>
          <w:sz w:val="24"/>
          <w:szCs w:val="24"/>
        </w:rPr>
        <w:t>OF FISH FARMS</w:t>
      </w:r>
      <w:r w:rsidR="00D02076" w:rsidRPr="00B66D51">
        <w:rPr>
          <w:rFonts w:ascii="Times New Roman" w:hAnsi="Times New Roman"/>
          <w:b/>
          <w:color w:val="222222"/>
          <w:sz w:val="24"/>
          <w:szCs w:val="24"/>
        </w:rPr>
        <w:t>"</w:t>
      </w:r>
    </w:p>
    <w:p w:rsidR="00603646" w:rsidRPr="00B66D51" w:rsidRDefault="00603646" w:rsidP="00654F16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</w:p>
    <w:p w:rsidR="003D63E7" w:rsidRPr="00B66D51" w:rsidRDefault="003D63E7" w:rsidP="003D63E7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  <w:r w:rsidRPr="00B66D51">
        <w:rPr>
          <w:rFonts w:ascii="Times New Roman" w:hAnsi="Times New Roman"/>
          <w:b/>
          <w:sz w:val="24"/>
          <w:szCs w:val="24"/>
        </w:rPr>
        <w:t xml:space="preserve">organized by the Institute of Ichthyobiology and Aquaculture of PAS at Gołysz </w:t>
      </w:r>
    </w:p>
    <w:p w:rsidR="003D63E7" w:rsidRPr="00B66D51" w:rsidRDefault="003D63E7" w:rsidP="003D63E7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  <w:r w:rsidRPr="00B66D51">
        <w:rPr>
          <w:rFonts w:ascii="Times New Roman" w:hAnsi="Times New Roman"/>
          <w:b/>
          <w:sz w:val="24"/>
          <w:szCs w:val="24"/>
        </w:rPr>
        <w:t>in the frame of 7th EU FP project TRAFOON (Traditional Food Network is improve the transfer of knowledge for innovation)</w:t>
      </w:r>
    </w:p>
    <w:p w:rsidR="0008693C" w:rsidRPr="00B66D51" w:rsidRDefault="003D63E7" w:rsidP="003D63E7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  <w:r w:rsidRPr="00B66D51">
        <w:rPr>
          <w:rFonts w:ascii="Times New Roman" w:hAnsi="Times New Roman"/>
          <w:b/>
          <w:sz w:val="24"/>
          <w:szCs w:val="24"/>
        </w:rPr>
        <w:t xml:space="preserve">in cooperation with FLAG "Żabi Kraj" </w:t>
      </w:r>
    </w:p>
    <w:p w:rsidR="0008693C" w:rsidRPr="00B66D51" w:rsidRDefault="00D50354" w:rsidP="00654F16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  <w:r w:rsidRPr="00B66D51">
        <w:rPr>
          <w:rFonts w:ascii="Times New Roman" w:hAnsi="Times New Roman"/>
          <w:b/>
          <w:sz w:val="24"/>
          <w:szCs w:val="24"/>
        </w:rPr>
        <w:t>Radom</w:t>
      </w:r>
      <w:r w:rsidR="0008693C" w:rsidRPr="00B66D51">
        <w:rPr>
          <w:rFonts w:ascii="Times New Roman" w:hAnsi="Times New Roman"/>
          <w:b/>
          <w:sz w:val="24"/>
          <w:szCs w:val="24"/>
        </w:rPr>
        <w:t xml:space="preserve">, </w:t>
      </w:r>
      <w:r w:rsidRPr="00B66D51">
        <w:rPr>
          <w:rFonts w:ascii="Times New Roman" w:hAnsi="Times New Roman"/>
          <w:b/>
          <w:sz w:val="24"/>
          <w:szCs w:val="24"/>
        </w:rPr>
        <w:t>14 - 15</w:t>
      </w:r>
      <w:r w:rsidR="0008693C" w:rsidRPr="00B66D51">
        <w:rPr>
          <w:rFonts w:ascii="Times New Roman" w:hAnsi="Times New Roman"/>
          <w:b/>
          <w:sz w:val="24"/>
          <w:szCs w:val="24"/>
        </w:rPr>
        <w:t xml:space="preserve"> czerwca 201</w:t>
      </w:r>
      <w:r w:rsidRPr="00B66D51">
        <w:rPr>
          <w:rFonts w:ascii="Times New Roman" w:hAnsi="Times New Roman"/>
          <w:b/>
          <w:sz w:val="24"/>
          <w:szCs w:val="24"/>
        </w:rPr>
        <w:t>6</w:t>
      </w:r>
    </w:p>
    <w:p w:rsidR="0060763C" w:rsidRPr="00B66D51" w:rsidRDefault="0060763C" w:rsidP="00654F16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</w:p>
    <w:p w:rsidR="00A242E0" w:rsidRPr="00B66D51" w:rsidRDefault="00A242E0" w:rsidP="00654F16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</w:p>
    <w:p w:rsidR="00B66D51" w:rsidRDefault="00836181" w:rsidP="00D01677">
      <w:pPr>
        <w:spacing w:after="0" w:line="240" w:lineRule="auto"/>
        <w:ind w:right="-852" w:firstLine="708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The </w:t>
      </w:r>
      <w:r w:rsidR="003A6997">
        <w:rPr>
          <w:rFonts w:ascii="Times New Roman" w:hAnsi="Times New Roman"/>
          <w:color w:val="222222"/>
          <w:sz w:val="24"/>
          <w:szCs w:val="24"/>
        </w:rPr>
        <w:t xml:space="preserve">training </w:t>
      </w:r>
      <w:r w:rsidR="007B2386">
        <w:rPr>
          <w:rFonts w:ascii="Times New Roman" w:hAnsi="Times New Roman"/>
          <w:color w:val="222222"/>
          <w:sz w:val="24"/>
          <w:szCs w:val="24"/>
        </w:rPr>
        <w:t>workshop is organized</w:t>
      </w:r>
      <w:r>
        <w:rPr>
          <w:rFonts w:ascii="Times New Roman" w:hAnsi="Times New Roman"/>
          <w:color w:val="222222"/>
          <w:sz w:val="24"/>
          <w:szCs w:val="24"/>
        </w:rPr>
        <w:t xml:space="preserve"> for the</w:t>
      </w:r>
      <w:r w:rsidR="007B2386">
        <w:rPr>
          <w:rFonts w:ascii="Times New Roman" w:hAnsi="Times New Roman"/>
          <w:color w:val="222222"/>
          <w:sz w:val="24"/>
          <w:szCs w:val="24"/>
        </w:rPr>
        <w:t xml:space="preserve"> inland fish</w:t>
      </w:r>
      <w:r>
        <w:rPr>
          <w:rFonts w:ascii="Times New Roman" w:hAnsi="Times New Roman"/>
          <w:color w:val="222222"/>
          <w:sz w:val="24"/>
          <w:szCs w:val="24"/>
        </w:rPr>
        <w:t xml:space="preserve"> pr</w:t>
      </w:r>
      <w:r w:rsidR="007B2386">
        <w:rPr>
          <w:rFonts w:ascii="Times New Roman" w:hAnsi="Times New Roman"/>
          <w:color w:val="222222"/>
          <w:sz w:val="24"/>
          <w:szCs w:val="24"/>
        </w:rPr>
        <w:t>oducers</w:t>
      </w:r>
      <w:r>
        <w:rPr>
          <w:rFonts w:ascii="Times New Roman" w:hAnsi="Times New Roman"/>
          <w:color w:val="222222"/>
          <w:sz w:val="24"/>
          <w:szCs w:val="24"/>
        </w:rPr>
        <w:t>, processors</w:t>
      </w:r>
      <w:r w:rsidR="007B2386" w:rsidRPr="007B23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B2386">
        <w:rPr>
          <w:rFonts w:ascii="Times New Roman" w:hAnsi="Times New Roman"/>
          <w:color w:val="222222"/>
          <w:sz w:val="24"/>
          <w:szCs w:val="24"/>
        </w:rPr>
        <w:t>and</w:t>
      </w:r>
      <w:r w:rsidR="007B2386" w:rsidRPr="007B23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B2386">
        <w:rPr>
          <w:rFonts w:ascii="Times New Roman" w:hAnsi="Times New Roman"/>
          <w:color w:val="222222"/>
          <w:sz w:val="24"/>
          <w:szCs w:val="24"/>
        </w:rPr>
        <w:t>farmers</w:t>
      </w:r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r w:rsidR="007B2386">
        <w:rPr>
          <w:rFonts w:ascii="Times New Roman" w:hAnsi="Times New Roman"/>
          <w:color w:val="222222"/>
          <w:sz w:val="24"/>
          <w:szCs w:val="24"/>
        </w:rPr>
        <w:t>which use</w:t>
      </w:r>
      <w:r w:rsidR="00B66D51" w:rsidRPr="00B66D51">
        <w:rPr>
          <w:rFonts w:ascii="Times New Roman" w:hAnsi="Times New Roman"/>
          <w:color w:val="222222"/>
          <w:sz w:val="24"/>
          <w:szCs w:val="24"/>
        </w:rPr>
        <w:t xml:space="preserve"> traditional methods of production and processing. The aim of the workshop is to present </w:t>
      </w:r>
      <w:r w:rsidR="007B2386">
        <w:rPr>
          <w:rFonts w:ascii="Times New Roman" w:hAnsi="Times New Roman"/>
          <w:color w:val="222222"/>
          <w:sz w:val="24"/>
          <w:szCs w:val="24"/>
        </w:rPr>
        <w:t xml:space="preserve">an </w:t>
      </w:r>
      <w:r w:rsidR="00B66D51" w:rsidRPr="00B66D51">
        <w:rPr>
          <w:rFonts w:ascii="Times New Roman" w:hAnsi="Times New Roman"/>
          <w:color w:val="222222"/>
          <w:sz w:val="24"/>
          <w:szCs w:val="24"/>
        </w:rPr>
        <w:t>information on the p</w:t>
      </w:r>
      <w:r w:rsidR="007B2386">
        <w:rPr>
          <w:rFonts w:ascii="Times New Roman" w:hAnsi="Times New Roman"/>
          <w:color w:val="222222"/>
          <w:sz w:val="24"/>
          <w:szCs w:val="24"/>
        </w:rPr>
        <w:t>ossibilities</w:t>
      </w:r>
      <w:r w:rsidR="00B66D51" w:rsidRPr="00B66D51">
        <w:rPr>
          <w:rFonts w:ascii="Times New Roman" w:hAnsi="Times New Roman"/>
          <w:color w:val="222222"/>
          <w:sz w:val="24"/>
          <w:szCs w:val="24"/>
        </w:rPr>
        <w:t xml:space="preserve"> of </w:t>
      </w:r>
      <w:r>
        <w:rPr>
          <w:rFonts w:ascii="Times New Roman" w:hAnsi="Times New Roman"/>
          <w:color w:val="222222"/>
          <w:sz w:val="24"/>
          <w:szCs w:val="24"/>
        </w:rPr>
        <w:t>under</w:t>
      </w:r>
      <w:r w:rsidR="00B66D51" w:rsidRPr="00B66D51">
        <w:rPr>
          <w:rFonts w:ascii="Times New Roman" w:hAnsi="Times New Roman"/>
          <w:color w:val="222222"/>
          <w:sz w:val="24"/>
          <w:szCs w:val="24"/>
        </w:rPr>
        <w:t>taking action in fish farms</w:t>
      </w:r>
      <w:r w:rsidR="007B2386">
        <w:rPr>
          <w:rFonts w:ascii="Times New Roman" w:hAnsi="Times New Roman"/>
          <w:color w:val="222222"/>
          <w:sz w:val="24"/>
          <w:szCs w:val="24"/>
        </w:rPr>
        <w:t xml:space="preserve"> to expand their product offer</w:t>
      </w:r>
      <w:r w:rsidR="00B66D51" w:rsidRPr="00B66D51">
        <w:rPr>
          <w:rFonts w:ascii="Times New Roman" w:hAnsi="Times New Roman"/>
          <w:color w:val="222222"/>
          <w:sz w:val="24"/>
          <w:szCs w:val="24"/>
        </w:rPr>
        <w:t xml:space="preserve"> and obtain additional </w:t>
      </w:r>
      <w:r w:rsidR="000E2210">
        <w:rPr>
          <w:rFonts w:ascii="Times New Roman" w:hAnsi="Times New Roman"/>
          <w:color w:val="222222"/>
          <w:sz w:val="24"/>
          <w:szCs w:val="24"/>
        </w:rPr>
        <w:t>inco</w:t>
      </w:r>
      <w:r>
        <w:rPr>
          <w:rFonts w:ascii="Times New Roman" w:hAnsi="Times New Roman"/>
          <w:color w:val="222222"/>
          <w:sz w:val="24"/>
          <w:szCs w:val="24"/>
        </w:rPr>
        <w:t>me</w:t>
      </w:r>
      <w:r w:rsidR="007B2386">
        <w:rPr>
          <w:rFonts w:ascii="Times New Roman" w:hAnsi="Times New Roman"/>
          <w:color w:val="222222"/>
          <w:sz w:val="24"/>
          <w:szCs w:val="24"/>
        </w:rPr>
        <w:t>s</w:t>
      </w:r>
      <w:r w:rsidR="00B66D51" w:rsidRPr="00B66D51">
        <w:rPr>
          <w:rFonts w:ascii="Times New Roman" w:hAnsi="Times New Roman"/>
          <w:color w:val="222222"/>
          <w:sz w:val="24"/>
          <w:szCs w:val="24"/>
        </w:rPr>
        <w:t>. The lectures will provide both an introduction to the discussion and deeper analysis of the issues discussed. Lectures wi</w:t>
      </w:r>
      <w:r w:rsidR="00B66D51">
        <w:rPr>
          <w:rFonts w:ascii="Times New Roman" w:hAnsi="Times New Roman"/>
          <w:color w:val="222222"/>
          <w:sz w:val="24"/>
          <w:szCs w:val="24"/>
        </w:rPr>
        <w:t>ll be conducted in Polish</w:t>
      </w:r>
      <w:r w:rsidR="00B66D51" w:rsidRPr="00B66D51">
        <w:rPr>
          <w:rFonts w:ascii="Times New Roman" w:hAnsi="Times New Roman"/>
          <w:color w:val="222222"/>
          <w:sz w:val="24"/>
          <w:szCs w:val="24"/>
        </w:rPr>
        <w:t xml:space="preserve">. There will be </w:t>
      </w:r>
      <w:r w:rsidR="000E2210">
        <w:rPr>
          <w:rFonts w:ascii="Times New Roman" w:hAnsi="Times New Roman"/>
          <w:color w:val="222222"/>
          <w:sz w:val="24"/>
          <w:szCs w:val="24"/>
        </w:rPr>
        <w:t>also</w:t>
      </w:r>
      <w:r w:rsidR="000E2210" w:rsidRPr="00B66D5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B66D51" w:rsidRPr="00B66D51">
        <w:rPr>
          <w:rFonts w:ascii="Times New Roman" w:hAnsi="Times New Roman"/>
          <w:color w:val="222222"/>
          <w:sz w:val="24"/>
          <w:szCs w:val="24"/>
        </w:rPr>
        <w:t>practical</w:t>
      </w:r>
      <w:r w:rsidR="000E2210">
        <w:rPr>
          <w:rFonts w:ascii="Times New Roman" w:hAnsi="Times New Roman"/>
          <w:color w:val="222222"/>
          <w:sz w:val="24"/>
          <w:szCs w:val="24"/>
        </w:rPr>
        <w:t xml:space="preserve"> exercises</w:t>
      </w:r>
      <w:r w:rsidR="00B66D51" w:rsidRPr="00B66D51">
        <w:rPr>
          <w:rFonts w:ascii="Times New Roman" w:hAnsi="Times New Roman"/>
          <w:color w:val="222222"/>
          <w:sz w:val="24"/>
          <w:szCs w:val="24"/>
        </w:rPr>
        <w:t>.</w:t>
      </w:r>
    </w:p>
    <w:p w:rsidR="00D01677" w:rsidRPr="00D01677" w:rsidRDefault="00D01677" w:rsidP="00D01677">
      <w:pPr>
        <w:spacing w:after="0" w:line="240" w:lineRule="auto"/>
        <w:ind w:right="-852" w:firstLine="708"/>
        <w:jc w:val="both"/>
        <w:rPr>
          <w:rFonts w:ascii="Times New Roman" w:hAnsi="Times New Roman"/>
          <w:sz w:val="24"/>
          <w:szCs w:val="24"/>
        </w:rPr>
      </w:pPr>
    </w:p>
    <w:p w:rsidR="00A242E0" w:rsidRPr="003A6997" w:rsidRDefault="000E2210" w:rsidP="00A242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3A6997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GENERAL INFORMATION</w:t>
      </w:r>
    </w:p>
    <w:p w:rsidR="00A242E0" w:rsidRPr="003A6997" w:rsidRDefault="00A242E0" w:rsidP="00A24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3A6997" w:rsidRPr="003A6997" w:rsidRDefault="003A6997" w:rsidP="003A699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3A6997">
        <w:rPr>
          <w:rFonts w:ascii="Times New Roman" w:hAnsi="Times New Roman"/>
          <w:color w:val="222222"/>
          <w:sz w:val="24"/>
          <w:szCs w:val="24"/>
        </w:rPr>
        <w:t xml:space="preserve">The </w:t>
      </w:r>
      <w:r w:rsidR="000B63F5">
        <w:rPr>
          <w:rFonts w:ascii="Times New Roman" w:hAnsi="Times New Roman"/>
          <w:color w:val="222222"/>
          <w:sz w:val="24"/>
          <w:szCs w:val="24"/>
        </w:rPr>
        <w:t xml:space="preserve">training </w:t>
      </w:r>
      <w:r w:rsidRPr="003A6997">
        <w:rPr>
          <w:rFonts w:ascii="Times New Roman" w:hAnsi="Times New Roman"/>
          <w:color w:val="222222"/>
          <w:sz w:val="24"/>
          <w:szCs w:val="24"/>
        </w:rPr>
        <w:t xml:space="preserve">workshop will begin on June 14 (Tuesday) at 13.00 in </w:t>
      </w:r>
      <w:r w:rsidR="00366075">
        <w:rPr>
          <w:rFonts w:ascii="Times New Roman" w:hAnsi="Times New Roman"/>
          <w:color w:val="222222"/>
          <w:sz w:val="24"/>
          <w:szCs w:val="24"/>
        </w:rPr>
        <w:t xml:space="preserve">the </w:t>
      </w:r>
      <w:r w:rsidRPr="003A6997">
        <w:rPr>
          <w:rFonts w:ascii="Times New Roman" w:hAnsi="Times New Roman"/>
          <w:color w:val="222222"/>
          <w:sz w:val="24"/>
          <w:szCs w:val="24"/>
        </w:rPr>
        <w:t>Agricultura</w:t>
      </w:r>
      <w:r w:rsidR="000B63F5">
        <w:rPr>
          <w:rFonts w:ascii="Times New Roman" w:hAnsi="Times New Roman"/>
          <w:color w:val="222222"/>
          <w:sz w:val="24"/>
          <w:szCs w:val="24"/>
        </w:rPr>
        <w:t xml:space="preserve">l Advisory Centre in Radom, </w:t>
      </w:r>
      <w:r w:rsidRPr="003A6997">
        <w:rPr>
          <w:rFonts w:ascii="Times New Roman" w:hAnsi="Times New Roman"/>
          <w:color w:val="222222"/>
          <w:sz w:val="24"/>
          <w:szCs w:val="24"/>
        </w:rPr>
        <w:t xml:space="preserve">Chorzowska </w:t>
      </w:r>
      <w:r w:rsidR="000B63F5">
        <w:rPr>
          <w:rFonts w:ascii="Times New Roman" w:hAnsi="Times New Roman"/>
          <w:color w:val="222222"/>
          <w:sz w:val="24"/>
          <w:szCs w:val="24"/>
        </w:rPr>
        <w:t xml:space="preserve">Str. </w:t>
      </w:r>
      <w:r w:rsidRPr="003A6997">
        <w:rPr>
          <w:rFonts w:ascii="Times New Roman" w:hAnsi="Times New Roman"/>
          <w:color w:val="222222"/>
          <w:sz w:val="24"/>
          <w:szCs w:val="24"/>
        </w:rPr>
        <w:t>16/18</w:t>
      </w:r>
    </w:p>
    <w:p w:rsidR="003A6997" w:rsidRPr="003A6997" w:rsidRDefault="003A6997" w:rsidP="003A699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3A6997">
        <w:rPr>
          <w:rFonts w:ascii="Times New Roman" w:hAnsi="Times New Roman"/>
          <w:color w:val="222222"/>
          <w:sz w:val="24"/>
          <w:szCs w:val="24"/>
        </w:rPr>
        <w:t>The ap</w:t>
      </w:r>
      <w:r w:rsidR="007B2386">
        <w:rPr>
          <w:rFonts w:ascii="Times New Roman" w:hAnsi="Times New Roman"/>
          <w:color w:val="222222"/>
          <w:sz w:val="24"/>
          <w:szCs w:val="24"/>
        </w:rPr>
        <w:t>plication form should be sent by</w:t>
      </w:r>
      <w:r w:rsidRPr="003A6997">
        <w:rPr>
          <w:rFonts w:ascii="Times New Roman" w:hAnsi="Times New Roman"/>
          <w:color w:val="222222"/>
          <w:sz w:val="24"/>
          <w:szCs w:val="24"/>
        </w:rPr>
        <w:t xml:space="preserve"> 30 May 2016 by mail or </w:t>
      </w:r>
      <w:r w:rsidR="007B2386">
        <w:rPr>
          <w:rFonts w:ascii="Times New Roman" w:hAnsi="Times New Roman"/>
          <w:color w:val="222222"/>
          <w:sz w:val="24"/>
          <w:szCs w:val="24"/>
        </w:rPr>
        <w:t xml:space="preserve">e-mail to </w:t>
      </w:r>
      <w:r w:rsidRPr="003A6997">
        <w:rPr>
          <w:rFonts w:ascii="Times New Roman" w:hAnsi="Times New Roman"/>
          <w:color w:val="222222"/>
          <w:sz w:val="24"/>
          <w:szCs w:val="24"/>
        </w:rPr>
        <w:t>the address</w:t>
      </w:r>
      <w:r w:rsidR="007B2386">
        <w:rPr>
          <w:rFonts w:ascii="Times New Roman" w:hAnsi="Times New Roman"/>
          <w:color w:val="222222"/>
          <w:sz w:val="24"/>
          <w:szCs w:val="24"/>
        </w:rPr>
        <w:t xml:space="preserve"> provided below</w:t>
      </w:r>
      <w:r w:rsidRPr="003A6997">
        <w:rPr>
          <w:rFonts w:ascii="Times New Roman" w:hAnsi="Times New Roman"/>
          <w:color w:val="222222"/>
          <w:sz w:val="24"/>
          <w:szCs w:val="24"/>
        </w:rPr>
        <w:t>.</w:t>
      </w:r>
    </w:p>
    <w:p w:rsidR="003A6997" w:rsidRPr="003A6997" w:rsidRDefault="003A6997" w:rsidP="003A699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3A6997">
        <w:rPr>
          <w:rFonts w:ascii="Times New Roman" w:hAnsi="Times New Roman"/>
          <w:color w:val="222222"/>
          <w:sz w:val="24"/>
          <w:szCs w:val="24"/>
        </w:rPr>
        <w:t>The number</w:t>
      </w:r>
      <w:r>
        <w:rPr>
          <w:rFonts w:ascii="Times New Roman" w:hAnsi="Times New Roman"/>
          <w:color w:val="222222"/>
          <w:sz w:val="24"/>
          <w:szCs w:val="24"/>
        </w:rPr>
        <w:t xml:space="preserve"> of participant</w:t>
      </w:r>
      <w:r w:rsidRPr="003A6997">
        <w:rPr>
          <w:rFonts w:ascii="Times New Roman" w:hAnsi="Times New Roman"/>
          <w:color w:val="222222"/>
          <w:sz w:val="24"/>
          <w:szCs w:val="24"/>
        </w:rPr>
        <w:t xml:space="preserve">s is limited, therefore the organizers reserve the right to close the list of participants prior to the </w:t>
      </w:r>
      <w:r>
        <w:rPr>
          <w:rFonts w:ascii="Times New Roman" w:hAnsi="Times New Roman"/>
          <w:color w:val="222222"/>
          <w:sz w:val="24"/>
          <w:szCs w:val="24"/>
        </w:rPr>
        <w:t xml:space="preserve">above </w:t>
      </w:r>
      <w:r w:rsidRPr="003A6997">
        <w:rPr>
          <w:rFonts w:ascii="Times New Roman" w:hAnsi="Times New Roman"/>
          <w:color w:val="222222"/>
          <w:sz w:val="24"/>
          <w:szCs w:val="24"/>
        </w:rPr>
        <w:t>specified date.</w:t>
      </w:r>
    </w:p>
    <w:p w:rsidR="000B63F5" w:rsidRPr="000B63F5" w:rsidRDefault="003A6997" w:rsidP="003A699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3A6997">
        <w:rPr>
          <w:rFonts w:ascii="Times New Roman" w:hAnsi="Times New Roman"/>
          <w:color w:val="222222"/>
          <w:sz w:val="24"/>
          <w:szCs w:val="24"/>
        </w:rPr>
        <w:t>Those eligible to participate in the workshop will receive electronic conf</w:t>
      </w:r>
      <w:r w:rsidR="000B63F5">
        <w:rPr>
          <w:rFonts w:ascii="Times New Roman" w:hAnsi="Times New Roman"/>
          <w:color w:val="222222"/>
          <w:sz w:val="24"/>
          <w:szCs w:val="24"/>
        </w:rPr>
        <w:t>irmation send on</w:t>
      </w:r>
      <w:r w:rsidR="000B63F5" w:rsidRPr="003A6997">
        <w:rPr>
          <w:rFonts w:ascii="Times New Roman" w:hAnsi="Times New Roman"/>
          <w:color w:val="222222"/>
          <w:sz w:val="24"/>
          <w:szCs w:val="24"/>
        </w:rPr>
        <w:t xml:space="preserve"> e-mail</w:t>
      </w:r>
      <w:r w:rsidR="000B63F5">
        <w:rPr>
          <w:rFonts w:ascii="Times New Roman" w:hAnsi="Times New Roman"/>
          <w:color w:val="222222"/>
          <w:sz w:val="24"/>
          <w:szCs w:val="24"/>
        </w:rPr>
        <w:t xml:space="preserve">  address provided in the application form</w:t>
      </w:r>
    </w:p>
    <w:p w:rsidR="000B63F5" w:rsidRPr="000B63F5" w:rsidRDefault="003A6997" w:rsidP="003A699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3A6997">
        <w:rPr>
          <w:rFonts w:ascii="Times New Roman" w:hAnsi="Times New Roman"/>
          <w:color w:val="222222"/>
          <w:sz w:val="24"/>
          <w:szCs w:val="24"/>
        </w:rPr>
        <w:t>The organizers provide: accommodation (from 14 to 15 June) and meals during the workshop.</w:t>
      </w:r>
    </w:p>
    <w:p w:rsidR="003A6997" w:rsidRPr="003A6997" w:rsidRDefault="003A6997" w:rsidP="003A6997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3A6997">
        <w:rPr>
          <w:rFonts w:ascii="Times New Roman" w:hAnsi="Times New Roman"/>
          <w:color w:val="222222"/>
          <w:sz w:val="24"/>
          <w:szCs w:val="24"/>
        </w:rPr>
        <w:t xml:space="preserve">Participants will receive a certificate of completion of the </w:t>
      </w:r>
      <w:r w:rsidR="000B63F5">
        <w:rPr>
          <w:rFonts w:ascii="Times New Roman" w:hAnsi="Times New Roman"/>
          <w:color w:val="222222"/>
          <w:sz w:val="24"/>
          <w:szCs w:val="24"/>
        </w:rPr>
        <w:t xml:space="preserve">training </w:t>
      </w:r>
      <w:r w:rsidRPr="003A6997">
        <w:rPr>
          <w:rFonts w:ascii="Times New Roman" w:hAnsi="Times New Roman"/>
          <w:color w:val="222222"/>
          <w:sz w:val="24"/>
          <w:szCs w:val="24"/>
        </w:rPr>
        <w:t>workshop.</w:t>
      </w:r>
    </w:p>
    <w:p w:rsidR="000B63F5" w:rsidRDefault="000B63F5" w:rsidP="0060763C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</w:pPr>
    </w:p>
    <w:p w:rsidR="0060763C" w:rsidRDefault="005E5106" w:rsidP="0060763C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</w:pPr>
      <w:r w:rsidRPr="005E5106"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>Any</w:t>
      </w:r>
      <w:r w:rsidR="00C22A70"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further</w:t>
      </w:r>
      <w:r w:rsidRPr="005E5106"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 information </w:t>
      </w:r>
      <w:r w:rsidR="00D12A20"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 xml:space="preserve">- </w:t>
      </w:r>
      <w:r w:rsidRPr="005E5106"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>please contact</w:t>
      </w:r>
      <w:r w:rsidR="00A242E0" w:rsidRPr="005E5106"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  <w:t>:</w:t>
      </w:r>
    </w:p>
    <w:p w:rsidR="000B63F5" w:rsidRPr="005E5106" w:rsidRDefault="000B63F5" w:rsidP="0060763C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val="en-US" w:eastAsia="pl-PL"/>
        </w:rPr>
      </w:pPr>
    </w:p>
    <w:p w:rsidR="0060763C" w:rsidRPr="005E5106" w:rsidRDefault="0060763C" w:rsidP="0060763C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E5106">
        <w:rPr>
          <w:rFonts w:ascii="Times New Roman" w:eastAsia="Times New Roman" w:hAnsi="Times New Roman"/>
          <w:sz w:val="24"/>
          <w:szCs w:val="24"/>
          <w:lang w:val="en-US" w:eastAsia="pl-PL"/>
        </w:rPr>
        <w:t>Andrzej Pilarczyk</w:t>
      </w:r>
    </w:p>
    <w:p w:rsidR="0060763C" w:rsidRPr="0060763C" w:rsidRDefault="0060763C" w:rsidP="00607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>Zakład Ichtiobiologii i Gospodarki Rybackiej PAN w Gołyszu</w:t>
      </w:r>
    </w:p>
    <w:p w:rsidR="0060763C" w:rsidRPr="0060763C" w:rsidRDefault="0060763C" w:rsidP="00607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u</w:t>
      </w: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>l. Kalinowa 2, 43-520 Chybie</w:t>
      </w:r>
    </w:p>
    <w:p w:rsidR="0060763C" w:rsidRPr="0060763C" w:rsidRDefault="0060763C" w:rsidP="00607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e-mail: </w:t>
      </w:r>
      <w:hyperlink r:id="rId8" w:history="1">
        <w:r w:rsidRPr="006076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pl-PL" w:eastAsia="pl-PL"/>
          </w:rPr>
          <w:t>andrzej.pilarczyk@golysz.pan.pl</w:t>
        </w:r>
      </w:hyperlink>
    </w:p>
    <w:p w:rsidR="0060763C" w:rsidRPr="0060763C" w:rsidRDefault="0060763C" w:rsidP="00607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>www.golysz.pan.pl</w:t>
      </w:r>
    </w:p>
    <w:p w:rsidR="0060763C" w:rsidRPr="0060763C" w:rsidRDefault="0060763C" w:rsidP="00607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tel. </w:t>
      </w:r>
      <w:r w:rsidR="005E51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+48 </w:t>
      </w:r>
      <w:r w:rsidRPr="0060763C">
        <w:rPr>
          <w:rFonts w:ascii="Times New Roman" w:eastAsia="Times New Roman" w:hAnsi="Times New Roman"/>
          <w:sz w:val="24"/>
          <w:szCs w:val="24"/>
          <w:lang w:val="pl-PL" w:eastAsia="pl-PL"/>
        </w:rPr>
        <w:t>33 8561551 w.36</w:t>
      </w:r>
    </w:p>
    <w:p w:rsidR="0060763C" w:rsidRPr="00C66702" w:rsidRDefault="0060763C" w:rsidP="00607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6670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fax: </w:t>
      </w:r>
      <w:r w:rsidR="005E5106" w:rsidRPr="00C6670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+48 </w:t>
      </w:r>
      <w:r w:rsidRPr="00C66702">
        <w:rPr>
          <w:rFonts w:ascii="Times New Roman" w:eastAsia="Times New Roman" w:hAnsi="Times New Roman"/>
          <w:sz w:val="24"/>
          <w:szCs w:val="24"/>
          <w:lang w:val="en-US" w:eastAsia="pl-PL"/>
        </w:rPr>
        <w:t>33 8589292</w:t>
      </w:r>
    </w:p>
    <w:p w:rsidR="0060763C" w:rsidRPr="00C66702" w:rsidRDefault="005E5106" w:rsidP="0060763C">
      <w:pPr>
        <w:spacing w:after="0" w:line="240" w:lineRule="auto"/>
        <w:rPr>
          <w:rFonts w:eastAsia="Times New Roman"/>
          <w:sz w:val="24"/>
          <w:szCs w:val="24"/>
          <w:lang w:val="en-US" w:eastAsia="pl-PL"/>
        </w:rPr>
      </w:pPr>
      <w:r w:rsidRPr="00C66702">
        <w:rPr>
          <w:rFonts w:ascii="Times New Roman" w:eastAsia="Times New Roman" w:hAnsi="Times New Roman"/>
          <w:sz w:val="24"/>
          <w:szCs w:val="24"/>
          <w:lang w:val="en-US" w:eastAsia="pl-PL"/>
        </w:rPr>
        <w:t>tel. mobile</w:t>
      </w:r>
      <w:r w:rsidR="0060763C" w:rsidRPr="00C6670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r w:rsidRPr="00C6670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+48 </w:t>
      </w:r>
      <w:r w:rsidR="0060763C" w:rsidRPr="00C66702">
        <w:rPr>
          <w:rFonts w:ascii="Times New Roman" w:eastAsia="Times New Roman" w:hAnsi="Times New Roman"/>
          <w:sz w:val="24"/>
          <w:szCs w:val="24"/>
          <w:lang w:val="en-US" w:eastAsia="pl-PL"/>
        </w:rPr>
        <w:t>798 852197</w:t>
      </w:r>
    </w:p>
    <w:p w:rsidR="0008693C" w:rsidRDefault="0008693C" w:rsidP="00654F16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  <w:r w:rsidRPr="006C55B6">
        <w:rPr>
          <w:rFonts w:ascii="Times New Roman" w:hAnsi="Times New Roman"/>
          <w:b/>
          <w:sz w:val="24"/>
          <w:szCs w:val="24"/>
        </w:rPr>
        <w:lastRenderedPageBreak/>
        <w:t>- PROGRAM –</w:t>
      </w:r>
    </w:p>
    <w:p w:rsidR="0008693C" w:rsidRPr="006C55B6" w:rsidRDefault="0008693C" w:rsidP="00654F16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</w:p>
    <w:p w:rsidR="0008693C" w:rsidRDefault="002428A4" w:rsidP="00654F16">
      <w:pPr>
        <w:spacing w:after="0" w:line="240" w:lineRule="auto"/>
        <w:ind w:right="-8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June </w:t>
      </w:r>
      <w:r w:rsidR="00F667FD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693C" w:rsidRPr="006C55B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Tuesday</w:t>
      </w:r>
      <w:r w:rsidR="0008693C" w:rsidRPr="006C55B6">
        <w:rPr>
          <w:rFonts w:ascii="Times New Roman" w:hAnsi="Times New Roman"/>
          <w:b/>
          <w:sz w:val="24"/>
          <w:szCs w:val="24"/>
        </w:rPr>
        <w:t>)</w:t>
      </w:r>
    </w:p>
    <w:p w:rsidR="007B5599" w:rsidRPr="006C55B6" w:rsidRDefault="007B5599" w:rsidP="00654F16">
      <w:pPr>
        <w:spacing w:after="0" w:line="240" w:lineRule="auto"/>
        <w:ind w:right="-852"/>
        <w:jc w:val="both"/>
        <w:rPr>
          <w:rFonts w:ascii="Times New Roman" w:hAnsi="Times New Roman"/>
          <w:b/>
          <w:sz w:val="24"/>
          <w:szCs w:val="24"/>
        </w:rPr>
      </w:pPr>
    </w:p>
    <w:p w:rsidR="00D12A20" w:rsidRPr="00D12A20" w:rsidRDefault="00CC6FB6" w:rsidP="00D12A20">
      <w:pPr>
        <w:pStyle w:val="Akapitzlist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12.00 - 13.0</w:t>
      </w:r>
      <w:r w:rsidR="00D12A20">
        <w:rPr>
          <w:rFonts w:ascii="Times New Roman" w:hAnsi="Times New Roman"/>
          <w:sz w:val="24"/>
          <w:szCs w:val="24"/>
        </w:rPr>
        <w:t xml:space="preserve">0 – </w:t>
      </w:r>
      <w:r w:rsidR="00204277">
        <w:rPr>
          <w:rFonts w:ascii="Times New Roman" w:hAnsi="Times New Roman"/>
          <w:sz w:val="24"/>
          <w:szCs w:val="24"/>
        </w:rPr>
        <w:t xml:space="preserve"> </w:t>
      </w:r>
      <w:r w:rsidR="00D12A20" w:rsidRPr="009B10E9">
        <w:rPr>
          <w:rFonts w:ascii="Times New Roman" w:hAnsi="Times New Roman"/>
          <w:sz w:val="24"/>
          <w:szCs w:val="24"/>
        </w:rPr>
        <w:t xml:space="preserve">registration </w:t>
      </w:r>
      <w:r w:rsidR="00D12A20">
        <w:rPr>
          <w:rFonts w:ascii="Times New Roman" w:hAnsi="Times New Roman"/>
          <w:sz w:val="24"/>
          <w:szCs w:val="24"/>
        </w:rPr>
        <w:t xml:space="preserve">of participants </w:t>
      </w:r>
      <w:r w:rsidR="0008693C" w:rsidRPr="006C55B6">
        <w:rPr>
          <w:rFonts w:ascii="Times New Roman" w:hAnsi="Times New Roman"/>
          <w:sz w:val="24"/>
          <w:szCs w:val="24"/>
        </w:rPr>
        <w:t xml:space="preserve"> – </w:t>
      </w:r>
      <w:r w:rsidR="00D12A20" w:rsidRPr="00D12A20">
        <w:rPr>
          <w:rFonts w:ascii="Times New Roman" w:hAnsi="Times New Roman"/>
          <w:color w:val="222222"/>
          <w:sz w:val="24"/>
          <w:szCs w:val="24"/>
          <w:lang w:val="en-US"/>
        </w:rPr>
        <w:t xml:space="preserve">Agricultural Advisory Centre in Radom, </w:t>
      </w:r>
      <w:proofErr w:type="spellStart"/>
      <w:r w:rsidR="00D12A20" w:rsidRPr="00D12A20">
        <w:rPr>
          <w:rFonts w:ascii="Times New Roman" w:hAnsi="Times New Roman"/>
          <w:color w:val="222222"/>
          <w:sz w:val="24"/>
          <w:szCs w:val="24"/>
          <w:lang w:val="en-US"/>
        </w:rPr>
        <w:t>Chorzowska</w:t>
      </w:r>
      <w:proofErr w:type="spellEnd"/>
      <w:r w:rsidR="00D12A20" w:rsidRPr="00D12A20">
        <w:rPr>
          <w:rFonts w:ascii="Times New Roman" w:hAnsi="Times New Roman"/>
          <w:color w:val="222222"/>
          <w:sz w:val="24"/>
          <w:szCs w:val="24"/>
          <w:lang w:val="en-US"/>
        </w:rPr>
        <w:t xml:space="preserve"> Str. 16/18</w:t>
      </w:r>
    </w:p>
    <w:p w:rsidR="0008693C" w:rsidRPr="00F667FD" w:rsidRDefault="00F667FD" w:rsidP="00D12A20">
      <w:pPr>
        <w:spacing w:after="0" w:line="240" w:lineRule="auto"/>
        <w:ind w:right="-8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13.00 </w:t>
      </w:r>
      <w:r w:rsidR="0008693C" w:rsidRPr="00F667FD">
        <w:rPr>
          <w:rFonts w:ascii="Times New Roman" w:hAnsi="Times New Roman"/>
          <w:sz w:val="24"/>
          <w:szCs w:val="24"/>
        </w:rPr>
        <w:t xml:space="preserve">– </w:t>
      </w:r>
      <w:r w:rsidR="00D12A20">
        <w:rPr>
          <w:rFonts w:ascii="Times New Roman" w:hAnsi="Times New Roman"/>
          <w:sz w:val="24"/>
          <w:szCs w:val="24"/>
        </w:rPr>
        <w:t>o</w:t>
      </w:r>
      <w:r w:rsidR="00D12A20" w:rsidRPr="009B10E9">
        <w:rPr>
          <w:rFonts w:ascii="Times New Roman" w:hAnsi="Times New Roman"/>
          <w:sz w:val="24"/>
          <w:szCs w:val="24"/>
        </w:rPr>
        <w:t xml:space="preserve">pening of the </w:t>
      </w:r>
      <w:r w:rsidR="00D12A20">
        <w:rPr>
          <w:rFonts w:ascii="Times New Roman" w:hAnsi="Times New Roman"/>
          <w:sz w:val="24"/>
          <w:szCs w:val="24"/>
        </w:rPr>
        <w:t xml:space="preserve">Training </w:t>
      </w:r>
      <w:r w:rsidR="00D12A20" w:rsidRPr="009B10E9">
        <w:rPr>
          <w:rFonts w:ascii="Times New Roman" w:hAnsi="Times New Roman"/>
          <w:sz w:val="24"/>
          <w:szCs w:val="24"/>
        </w:rPr>
        <w:t>Workshop, welcome participants, organizational</w:t>
      </w:r>
      <w:r w:rsidR="00D12A20">
        <w:rPr>
          <w:rFonts w:ascii="Times New Roman" w:hAnsi="Times New Roman"/>
          <w:sz w:val="24"/>
          <w:szCs w:val="24"/>
        </w:rPr>
        <w:t xml:space="preserve"> information – D</w:t>
      </w:r>
      <w:r w:rsidR="00D12A20" w:rsidRPr="009B10E9">
        <w:rPr>
          <w:rFonts w:ascii="Times New Roman" w:hAnsi="Times New Roman"/>
          <w:sz w:val="24"/>
          <w:szCs w:val="24"/>
        </w:rPr>
        <w:t>r</w:t>
      </w:r>
      <w:r w:rsidR="00D12A20">
        <w:rPr>
          <w:rFonts w:ascii="Times New Roman" w:hAnsi="Times New Roman"/>
          <w:sz w:val="24"/>
          <w:szCs w:val="24"/>
        </w:rPr>
        <w:t>.</w:t>
      </w:r>
      <w:r w:rsidR="00D12A20" w:rsidRPr="009B10E9">
        <w:rPr>
          <w:rFonts w:ascii="Times New Roman" w:hAnsi="Times New Roman"/>
          <w:sz w:val="24"/>
          <w:szCs w:val="24"/>
        </w:rPr>
        <w:t xml:space="preserve"> Andrzej Pilarczyk, </w:t>
      </w:r>
      <w:r w:rsidR="00D12A20" w:rsidRPr="009767C6">
        <w:rPr>
          <w:rFonts w:ascii="Times New Roman" w:hAnsi="Times New Roman"/>
          <w:sz w:val="24"/>
          <w:szCs w:val="24"/>
        </w:rPr>
        <w:t>Institute of I</w:t>
      </w:r>
      <w:r w:rsidR="00D12A20">
        <w:rPr>
          <w:rFonts w:ascii="Times New Roman" w:hAnsi="Times New Roman"/>
          <w:sz w:val="24"/>
          <w:szCs w:val="24"/>
        </w:rPr>
        <w:t xml:space="preserve">chthyobiology and Aquaculture of PAS at </w:t>
      </w:r>
      <w:r w:rsidR="00D12A20" w:rsidRPr="009767C6">
        <w:rPr>
          <w:rFonts w:ascii="Times New Roman" w:hAnsi="Times New Roman"/>
          <w:sz w:val="24"/>
          <w:szCs w:val="24"/>
        </w:rPr>
        <w:t>Gołysz</w:t>
      </w:r>
    </w:p>
    <w:p w:rsidR="00D12A20" w:rsidRPr="009B10E9" w:rsidRDefault="00426BBA" w:rsidP="00D12A20">
      <w:pPr>
        <w:spacing w:after="0" w:line="240" w:lineRule="auto"/>
        <w:ind w:right="-852" w:firstLine="708"/>
        <w:jc w:val="both"/>
        <w:rPr>
          <w:rFonts w:ascii="Times New Roman" w:hAnsi="Times New Roman"/>
          <w:sz w:val="24"/>
          <w:szCs w:val="24"/>
        </w:rPr>
      </w:pPr>
      <w:r w:rsidRPr="00426BBA">
        <w:rPr>
          <w:rFonts w:ascii="Times New Roman" w:hAnsi="Times New Roman"/>
          <w:sz w:val="24"/>
          <w:szCs w:val="24"/>
        </w:rPr>
        <w:t>13</w:t>
      </w:r>
      <w:r w:rsidR="00631939" w:rsidRPr="00426BBA">
        <w:rPr>
          <w:rFonts w:ascii="Times New Roman" w:hAnsi="Times New Roman"/>
          <w:sz w:val="24"/>
          <w:szCs w:val="24"/>
        </w:rPr>
        <w:t>.15 –</w:t>
      </w:r>
      <w:r w:rsidRPr="00426BBA">
        <w:rPr>
          <w:rFonts w:ascii="Times New Roman" w:hAnsi="Times New Roman"/>
          <w:sz w:val="24"/>
          <w:szCs w:val="24"/>
        </w:rPr>
        <w:t xml:space="preserve"> </w:t>
      </w:r>
      <w:r w:rsidR="00D12A20" w:rsidRPr="009B10E9">
        <w:rPr>
          <w:rFonts w:ascii="Times New Roman" w:hAnsi="Times New Roman"/>
          <w:sz w:val="24"/>
          <w:szCs w:val="24"/>
        </w:rPr>
        <w:t>lecture "</w:t>
      </w:r>
      <w:r w:rsidR="004E4B7A" w:rsidRPr="004E4B7A">
        <w:rPr>
          <w:rFonts w:ascii="Times New Roman" w:hAnsi="Times New Roman"/>
          <w:b/>
          <w:color w:val="222222"/>
          <w:sz w:val="24"/>
          <w:szCs w:val="24"/>
        </w:rPr>
        <w:t>Overview of potential additional sources of income of fish farms</w:t>
      </w:r>
      <w:r w:rsidR="00D12A20" w:rsidRPr="004E4B7A">
        <w:rPr>
          <w:rFonts w:ascii="Times New Roman" w:hAnsi="Times New Roman"/>
          <w:sz w:val="24"/>
          <w:szCs w:val="24"/>
        </w:rPr>
        <w:t>" - Dr. Andrzej Lirski, Instyut Inland Fisheries in Olsztyn</w:t>
      </w:r>
    </w:p>
    <w:p w:rsidR="00F667FD" w:rsidRPr="00F667FD" w:rsidRDefault="00426BBA" w:rsidP="0040073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667FD">
        <w:rPr>
          <w:rFonts w:ascii="Times New Roman" w:hAnsi="Times New Roman"/>
          <w:sz w:val="24"/>
          <w:szCs w:val="24"/>
        </w:rPr>
        <w:t>14.15</w:t>
      </w:r>
      <w:r w:rsidR="004E4B7A">
        <w:rPr>
          <w:rFonts w:ascii="Times New Roman" w:hAnsi="Times New Roman"/>
          <w:sz w:val="24"/>
          <w:szCs w:val="24"/>
        </w:rPr>
        <w:t xml:space="preserve"> – lecture</w:t>
      </w:r>
      <w:r w:rsidR="0008693C" w:rsidRPr="00F667FD">
        <w:rPr>
          <w:rFonts w:ascii="Times New Roman" w:hAnsi="Times New Roman"/>
          <w:sz w:val="24"/>
          <w:szCs w:val="24"/>
        </w:rPr>
        <w:t xml:space="preserve"> „</w:t>
      </w:r>
      <w:r w:rsidR="004E4B7A" w:rsidRPr="004E4B7A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Direct sales, </w:t>
      </w:r>
      <w:r w:rsidR="00C22A70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marginal, </w:t>
      </w:r>
      <w:proofErr w:type="spellStart"/>
      <w:r w:rsidR="00C22A70" w:rsidRPr="004E4B7A">
        <w:rPr>
          <w:rFonts w:ascii="Times New Roman" w:hAnsi="Times New Roman"/>
          <w:b/>
          <w:color w:val="222222"/>
          <w:sz w:val="24"/>
          <w:szCs w:val="24"/>
          <w:lang w:val="en-US"/>
        </w:rPr>
        <w:t>local</w:t>
      </w:r>
      <w:r w:rsidR="006430EE">
        <w:rPr>
          <w:rFonts w:ascii="Times New Roman" w:hAnsi="Times New Roman"/>
          <w:b/>
          <w:color w:val="222222"/>
          <w:sz w:val="24"/>
          <w:szCs w:val="24"/>
          <w:lang w:val="en-US"/>
        </w:rPr>
        <w:t>is</w:t>
      </w:r>
      <w:r w:rsidR="00C22A70">
        <w:rPr>
          <w:rFonts w:ascii="Times New Roman" w:hAnsi="Times New Roman"/>
          <w:b/>
          <w:color w:val="222222"/>
          <w:sz w:val="24"/>
          <w:szCs w:val="24"/>
          <w:lang w:val="en-US"/>
        </w:rPr>
        <w:t>ed</w:t>
      </w:r>
      <w:proofErr w:type="spellEnd"/>
      <w:r w:rsidR="00C22A70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and restricted activity</w:t>
      </w:r>
      <w:r w:rsidR="004E4B7A" w:rsidRPr="004E4B7A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</w:t>
      </w:r>
      <w:r w:rsidR="00F667FD">
        <w:rPr>
          <w:rFonts w:ascii="Times New Roman" w:hAnsi="Times New Roman"/>
          <w:b/>
          <w:sz w:val="24"/>
          <w:szCs w:val="24"/>
        </w:rPr>
        <w:t xml:space="preserve">– </w:t>
      </w:r>
      <w:r w:rsidR="004E4B7A">
        <w:rPr>
          <w:rFonts w:ascii="Times New Roman" w:hAnsi="Times New Roman"/>
          <w:b/>
          <w:sz w:val="24"/>
          <w:szCs w:val="24"/>
        </w:rPr>
        <w:t>legal conditions</w:t>
      </w:r>
      <w:r w:rsidR="00F667FD">
        <w:rPr>
          <w:rFonts w:ascii="Times New Roman" w:hAnsi="Times New Roman"/>
          <w:b/>
          <w:sz w:val="24"/>
          <w:szCs w:val="24"/>
        </w:rPr>
        <w:t xml:space="preserve">” </w:t>
      </w:r>
      <w:r w:rsidR="004E4B7A">
        <w:rPr>
          <w:rFonts w:ascii="Times New Roman" w:hAnsi="Times New Roman"/>
          <w:sz w:val="24"/>
          <w:szCs w:val="24"/>
        </w:rPr>
        <w:t>– Dr</w:t>
      </w:r>
      <w:r w:rsidR="00F667FD">
        <w:rPr>
          <w:rFonts w:ascii="Times New Roman" w:hAnsi="Times New Roman"/>
          <w:sz w:val="24"/>
          <w:szCs w:val="24"/>
        </w:rPr>
        <w:t xml:space="preserve">. Janusz Lesisz, </w:t>
      </w:r>
      <w:r w:rsidR="004E4B7A" w:rsidRPr="00D12A20">
        <w:rPr>
          <w:rFonts w:ascii="Times New Roman" w:hAnsi="Times New Roman"/>
          <w:color w:val="222222"/>
          <w:sz w:val="24"/>
          <w:szCs w:val="24"/>
          <w:lang w:val="en-US"/>
        </w:rPr>
        <w:t>Agricultural Advisory Centre in Radom</w:t>
      </w:r>
      <w:r w:rsidR="004E4B7A">
        <w:rPr>
          <w:rFonts w:ascii="Times New Roman" w:hAnsi="Times New Roman"/>
          <w:sz w:val="24"/>
          <w:szCs w:val="24"/>
        </w:rPr>
        <w:t xml:space="preserve"> </w:t>
      </w:r>
    </w:p>
    <w:p w:rsidR="0008693C" w:rsidRPr="006C55B6" w:rsidRDefault="00F667FD" w:rsidP="00400737">
      <w:pPr>
        <w:spacing w:after="0" w:line="240" w:lineRule="auto"/>
        <w:ind w:right="-85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15.0</w:t>
      </w:r>
      <w:r w:rsidR="00631939">
        <w:rPr>
          <w:rFonts w:ascii="Times New Roman" w:hAnsi="Times New Roman"/>
          <w:sz w:val="24"/>
          <w:szCs w:val="24"/>
        </w:rPr>
        <w:t>0</w:t>
      </w:r>
      <w:r w:rsidR="00ED5588">
        <w:rPr>
          <w:rFonts w:ascii="Times New Roman" w:hAnsi="Times New Roman"/>
          <w:sz w:val="24"/>
          <w:szCs w:val="24"/>
        </w:rPr>
        <w:t xml:space="preserve"> </w:t>
      </w:r>
      <w:r w:rsidR="004E4B7A">
        <w:rPr>
          <w:rFonts w:ascii="Times New Roman" w:hAnsi="Times New Roman"/>
          <w:sz w:val="24"/>
          <w:szCs w:val="24"/>
        </w:rPr>
        <w:t>– coffee break</w:t>
      </w:r>
    </w:p>
    <w:p w:rsidR="00F667FD" w:rsidRPr="00F667FD" w:rsidRDefault="00F667FD" w:rsidP="004007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667FD">
        <w:rPr>
          <w:rFonts w:ascii="Times New Roman" w:hAnsi="Times New Roman"/>
          <w:sz w:val="24"/>
          <w:szCs w:val="24"/>
        </w:rPr>
        <w:t>15</w:t>
      </w:r>
      <w:r w:rsidR="00400737">
        <w:rPr>
          <w:rFonts w:ascii="Times New Roman" w:hAnsi="Times New Roman"/>
          <w:sz w:val="24"/>
          <w:szCs w:val="24"/>
        </w:rPr>
        <w:t>.30</w:t>
      </w:r>
      <w:r w:rsidR="004E4B7A">
        <w:rPr>
          <w:rFonts w:ascii="Times New Roman" w:hAnsi="Times New Roman"/>
          <w:sz w:val="24"/>
          <w:szCs w:val="24"/>
        </w:rPr>
        <w:t xml:space="preserve">  – lecture</w:t>
      </w:r>
      <w:r w:rsidR="0008693C" w:rsidRPr="00F667FD">
        <w:rPr>
          <w:rFonts w:ascii="Times New Roman" w:hAnsi="Times New Roman"/>
          <w:sz w:val="24"/>
          <w:szCs w:val="24"/>
        </w:rPr>
        <w:t xml:space="preserve">  „</w:t>
      </w:r>
      <w:r w:rsidR="006430EE" w:rsidRPr="004E4B7A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Direct sales, </w:t>
      </w:r>
      <w:r w:rsidR="006430EE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marginal, </w:t>
      </w:r>
      <w:proofErr w:type="spellStart"/>
      <w:r w:rsidR="006430EE" w:rsidRPr="004E4B7A">
        <w:rPr>
          <w:rFonts w:ascii="Times New Roman" w:hAnsi="Times New Roman"/>
          <w:b/>
          <w:color w:val="222222"/>
          <w:sz w:val="24"/>
          <w:szCs w:val="24"/>
          <w:lang w:val="en-US"/>
        </w:rPr>
        <w:t>local</w:t>
      </w:r>
      <w:r w:rsidR="006430EE">
        <w:rPr>
          <w:rFonts w:ascii="Times New Roman" w:hAnsi="Times New Roman"/>
          <w:b/>
          <w:color w:val="222222"/>
          <w:sz w:val="24"/>
          <w:szCs w:val="24"/>
          <w:lang w:val="en-US"/>
        </w:rPr>
        <w:t>ised</w:t>
      </w:r>
      <w:proofErr w:type="spellEnd"/>
      <w:r w:rsidR="006430EE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and restricted activity </w:t>
      </w:r>
      <w:r w:rsidR="004E4B7A">
        <w:rPr>
          <w:rFonts w:ascii="Times New Roman" w:hAnsi="Times New Roman"/>
          <w:b/>
          <w:sz w:val="24"/>
          <w:szCs w:val="24"/>
        </w:rPr>
        <w:t>– veterinary conditions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F667FD">
        <w:rPr>
          <w:rFonts w:ascii="Times New Roman" w:hAnsi="Times New Roman"/>
          <w:b/>
          <w:sz w:val="24"/>
          <w:szCs w:val="24"/>
        </w:rPr>
        <w:t xml:space="preserve">– </w:t>
      </w:r>
      <w:r w:rsidR="004E4B7A">
        <w:rPr>
          <w:rFonts w:ascii="Times New Roman" w:hAnsi="Times New Roman"/>
          <w:sz w:val="24"/>
          <w:szCs w:val="24"/>
        </w:rPr>
        <w:t>Dr. v</w:t>
      </w:r>
      <w:r w:rsidRPr="00F667FD">
        <w:rPr>
          <w:rFonts w:ascii="Times New Roman" w:hAnsi="Times New Roman"/>
          <w:sz w:val="24"/>
          <w:szCs w:val="24"/>
        </w:rPr>
        <w:t>et.</w:t>
      </w:r>
      <w:r w:rsidRPr="00F667FD">
        <w:rPr>
          <w:rFonts w:ascii="Times New Roman" w:hAnsi="Times New Roman"/>
          <w:b/>
          <w:sz w:val="24"/>
          <w:szCs w:val="24"/>
        </w:rPr>
        <w:t xml:space="preserve"> </w:t>
      </w:r>
      <w:r w:rsidRPr="00F667FD">
        <w:rPr>
          <w:rFonts w:ascii="Times New Roman" w:hAnsi="Times New Roman"/>
          <w:sz w:val="24"/>
          <w:szCs w:val="24"/>
        </w:rPr>
        <w:t>Andrzej Szpulak, Opole</w:t>
      </w:r>
    </w:p>
    <w:p w:rsidR="004E4B7A" w:rsidRPr="002428A4" w:rsidRDefault="005C7188" w:rsidP="004E4B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667FD">
        <w:rPr>
          <w:rFonts w:ascii="Times New Roman" w:hAnsi="Times New Roman"/>
          <w:sz w:val="24"/>
          <w:szCs w:val="24"/>
        </w:rPr>
        <w:t>1</w:t>
      </w:r>
      <w:r w:rsidR="00400737">
        <w:rPr>
          <w:rFonts w:ascii="Times New Roman" w:hAnsi="Times New Roman"/>
          <w:sz w:val="24"/>
          <w:szCs w:val="24"/>
        </w:rPr>
        <w:t>6.30</w:t>
      </w:r>
      <w:r w:rsidR="0008693C" w:rsidRPr="00F667FD">
        <w:rPr>
          <w:rFonts w:ascii="Times New Roman" w:hAnsi="Times New Roman"/>
          <w:sz w:val="24"/>
          <w:szCs w:val="24"/>
        </w:rPr>
        <w:t xml:space="preserve"> – </w:t>
      </w:r>
      <w:r w:rsidR="004E4B7A">
        <w:rPr>
          <w:rFonts w:ascii="Times New Roman" w:hAnsi="Times New Roman"/>
          <w:sz w:val="24"/>
          <w:szCs w:val="24"/>
        </w:rPr>
        <w:t>lecture</w:t>
      </w:r>
      <w:r w:rsidR="004E4B7A" w:rsidRPr="00F667FD">
        <w:rPr>
          <w:rFonts w:ascii="Times New Roman" w:hAnsi="Times New Roman"/>
          <w:sz w:val="24"/>
          <w:szCs w:val="24"/>
        </w:rPr>
        <w:t xml:space="preserve">  „</w:t>
      </w:r>
      <w:r w:rsidR="00BA197F">
        <w:rPr>
          <w:rFonts w:ascii="Times New Roman" w:hAnsi="Times New Roman"/>
          <w:b/>
          <w:color w:val="222222"/>
          <w:sz w:val="24"/>
          <w:szCs w:val="24"/>
          <w:lang w:val="en-US"/>
        </w:rPr>
        <w:t>M</w:t>
      </w:r>
      <w:r w:rsidR="006430EE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arginal, </w:t>
      </w:r>
      <w:proofErr w:type="spellStart"/>
      <w:r w:rsidR="006430EE" w:rsidRPr="004E4B7A">
        <w:rPr>
          <w:rFonts w:ascii="Times New Roman" w:hAnsi="Times New Roman"/>
          <w:b/>
          <w:color w:val="222222"/>
          <w:sz w:val="24"/>
          <w:szCs w:val="24"/>
          <w:lang w:val="en-US"/>
        </w:rPr>
        <w:t>local</w:t>
      </w:r>
      <w:r w:rsidR="006430EE">
        <w:rPr>
          <w:rFonts w:ascii="Times New Roman" w:hAnsi="Times New Roman"/>
          <w:b/>
          <w:color w:val="222222"/>
          <w:sz w:val="24"/>
          <w:szCs w:val="24"/>
          <w:lang w:val="en-US"/>
        </w:rPr>
        <w:t>ised</w:t>
      </w:r>
      <w:proofErr w:type="spellEnd"/>
      <w:r w:rsidR="006430EE">
        <w:rPr>
          <w:rFonts w:ascii="Times New Roman" w:hAnsi="Times New Roman"/>
          <w:b/>
          <w:color w:val="222222"/>
          <w:sz w:val="24"/>
          <w:szCs w:val="24"/>
          <w:lang w:val="en-US"/>
        </w:rPr>
        <w:t xml:space="preserve"> and restricted activity </w:t>
      </w:r>
      <w:r w:rsidR="004E4B7A" w:rsidRPr="002428A4">
        <w:rPr>
          <w:rFonts w:ascii="Times New Roman" w:hAnsi="Times New Roman"/>
          <w:b/>
          <w:sz w:val="24"/>
          <w:szCs w:val="24"/>
        </w:rPr>
        <w:t xml:space="preserve">– </w:t>
      </w:r>
      <w:r w:rsidR="002428A4" w:rsidRPr="002428A4">
        <w:rPr>
          <w:rStyle w:val="shorttext"/>
          <w:rFonts w:ascii="Times New Roman" w:hAnsi="Times New Roman"/>
          <w:b/>
          <w:color w:val="222222"/>
          <w:sz w:val="24"/>
          <w:szCs w:val="24"/>
        </w:rPr>
        <w:t>small processing plant</w:t>
      </w:r>
      <w:r w:rsidR="004E4B7A" w:rsidRPr="002428A4">
        <w:rPr>
          <w:rFonts w:ascii="Times New Roman" w:hAnsi="Times New Roman"/>
          <w:b/>
          <w:sz w:val="24"/>
          <w:szCs w:val="24"/>
        </w:rPr>
        <w:t xml:space="preserve">” – </w:t>
      </w:r>
      <w:r w:rsidR="004E4B7A" w:rsidRPr="002428A4">
        <w:rPr>
          <w:rFonts w:ascii="Times New Roman" w:hAnsi="Times New Roman"/>
          <w:sz w:val="24"/>
          <w:szCs w:val="24"/>
        </w:rPr>
        <w:t>Dr. vet.</w:t>
      </w:r>
      <w:r w:rsidR="004E4B7A" w:rsidRPr="002428A4">
        <w:rPr>
          <w:rFonts w:ascii="Times New Roman" w:hAnsi="Times New Roman"/>
          <w:b/>
          <w:sz w:val="24"/>
          <w:szCs w:val="24"/>
        </w:rPr>
        <w:t xml:space="preserve"> </w:t>
      </w:r>
      <w:r w:rsidR="004E4B7A" w:rsidRPr="002428A4">
        <w:rPr>
          <w:rFonts w:ascii="Times New Roman" w:hAnsi="Times New Roman"/>
          <w:sz w:val="24"/>
          <w:szCs w:val="24"/>
        </w:rPr>
        <w:t>Andrzej Szpulak, Opole</w:t>
      </w:r>
    </w:p>
    <w:p w:rsidR="00400737" w:rsidRPr="002428A4" w:rsidRDefault="00400737" w:rsidP="004007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28A4">
        <w:rPr>
          <w:rFonts w:ascii="Times New Roman" w:hAnsi="Times New Roman"/>
          <w:sz w:val="24"/>
          <w:szCs w:val="24"/>
        </w:rPr>
        <w:t xml:space="preserve">17.30 – </w:t>
      </w:r>
      <w:r w:rsidR="002428A4" w:rsidRPr="002428A4">
        <w:rPr>
          <w:rFonts w:ascii="Times New Roman" w:hAnsi="Times New Roman"/>
          <w:color w:val="222222"/>
          <w:sz w:val="24"/>
          <w:szCs w:val="24"/>
        </w:rPr>
        <w:t>lecture "</w:t>
      </w:r>
      <w:r w:rsidR="002428A4" w:rsidRPr="002428A4">
        <w:rPr>
          <w:rFonts w:ascii="Times New Roman" w:hAnsi="Times New Roman"/>
          <w:b/>
          <w:color w:val="222222"/>
          <w:sz w:val="24"/>
          <w:szCs w:val="24"/>
        </w:rPr>
        <w:t>Machinery and equipment in a small fish processing</w:t>
      </w:r>
      <w:r w:rsidR="002428A4">
        <w:rPr>
          <w:rFonts w:ascii="Times New Roman" w:hAnsi="Times New Roman"/>
          <w:color w:val="222222"/>
          <w:sz w:val="24"/>
          <w:szCs w:val="24"/>
        </w:rPr>
        <w:t>" - Prof. d</w:t>
      </w:r>
      <w:r w:rsidR="002428A4" w:rsidRPr="002428A4">
        <w:rPr>
          <w:rFonts w:ascii="Times New Roman" w:hAnsi="Times New Roman"/>
          <w:color w:val="222222"/>
          <w:sz w:val="24"/>
          <w:szCs w:val="24"/>
        </w:rPr>
        <w:t xml:space="preserve">r. Andrzej Dowgiałło, Department of Technology and Mechanization </w:t>
      </w:r>
      <w:r w:rsidR="002428A4">
        <w:rPr>
          <w:rFonts w:ascii="Times New Roman" w:hAnsi="Times New Roman"/>
          <w:color w:val="222222"/>
          <w:sz w:val="24"/>
          <w:szCs w:val="24"/>
        </w:rPr>
        <w:t xml:space="preserve">of </w:t>
      </w:r>
      <w:r w:rsidR="002428A4" w:rsidRPr="002428A4">
        <w:rPr>
          <w:rFonts w:ascii="Times New Roman" w:hAnsi="Times New Roman"/>
          <w:color w:val="222222"/>
          <w:sz w:val="24"/>
          <w:szCs w:val="24"/>
        </w:rPr>
        <w:t>Processing, Sea Fisheries Institute, Gdynia.</w:t>
      </w:r>
    </w:p>
    <w:p w:rsidR="002428A4" w:rsidRDefault="005C7188" w:rsidP="002428A4">
      <w:pPr>
        <w:spacing w:after="0" w:line="240" w:lineRule="auto"/>
        <w:ind w:right="-8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0737">
        <w:rPr>
          <w:rFonts w:ascii="Times New Roman" w:hAnsi="Times New Roman"/>
          <w:sz w:val="24"/>
          <w:szCs w:val="24"/>
        </w:rPr>
        <w:t>8.30</w:t>
      </w:r>
      <w:r w:rsidR="0008693C" w:rsidRPr="006C55B6">
        <w:rPr>
          <w:rFonts w:ascii="Times New Roman" w:hAnsi="Times New Roman"/>
          <w:sz w:val="24"/>
          <w:szCs w:val="24"/>
        </w:rPr>
        <w:t xml:space="preserve"> – </w:t>
      </w:r>
      <w:r w:rsidR="002428A4">
        <w:rPr>
          <w:rFonts w:ascii="Times New Roman" w:hAnsi="Times New Roman"/>
          <w:sz w:val="24"/>
          <w:szCs w:val="24"/>
        </w:rPr>
        <w:t>s</w:t>
      </w:r>
      <w:r w:rsidR="00861A35">
        <w:rPr>
          <w:rFonts w:ascii="Times New Roman" w:hAnsi="Times New Roman"/>
          <w:sz w:val="24"/>
          <w:szCs w:val="24"/>
        </w:rPr>
        <w:t>ummary</w:t>
      </w:r>
      <w:r w:rsidR="002428A4" w:rsidRPr="009B10E9">
        <w:rPr>
          <w:rFonts w:ascii="Times New Roman" w:hAnsi="Times New Roman"/>
          <w:sz w:val="24"/>
          <w:szCs w:val="24"/>
        </w:rPr>
        <w:t xml:space="preserve"> discussion, conc</w:t>
      </w:r>
      <w:r w:rsidR="002428A4">
        <w:rPr>
          <w:rFonts w:ascii="Times New Roman" w:hAnsi="Times New Roman"/>
          <w:sz w:val="24"/>
          <w:szCs w:val="24"/>
        </w:rPr>
        <w:t>lusion of the first day of the Training W</w:t>
      </w:r>
      <w:r w:rsidR="002428A4" w:rsidRPr="009B10E9">
        <w:rPr>
          <w:rFonts w:ascii="Times New Roman" w:hAnsi="Times New Roman"/>
          <w:sz w:val="24"/>
          <w:szCs w:val="24"/>
        </w:rPr>
        <w:t>orkshop</w:t>
      </w:r>
    </w:p>
    <w:p w:rsidR="0008693C" w:rsidRDefault="00400737" w:rsidP="00400737">
      <w:pPr>
        <w:spacing w:after="0" w:line="240" w:lineRule="auto"/>
        <w:ind w:right="-8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</w:t>
      </w:r>
      <w:r w:rsidR="0008693C" w:rsidRPr="006C55B6">
        <w:rPr>
          <w:rFonts w:ascii="Times New Roman" w:hAnsi="Times New Roman"/>
          <w:sz w:val="24"/>
          <w:szCs w:val="24"/>
        </w:rPr>
        <w:t xml:space="preserve">0 </w:t>
      </w:r>
      <w:r w:rsidR="00631939">
        <w:rPr>
          <w:rFonts w:ascii="Times New Roman" w:hAnsi="Times New Roman"/>
          <w:sz w:val="24"/>
          <w:szCs w:val="24"/>
        </w:rPr>
        <w:t>–</w:t>
      </w:r>
      <w:r w:rsidR="0008693C" w:rsidRPr="006C55B6">
        <w:rPr>
          <w:rFonts w:ascii="Times New Roman" w:hAnsi="Times New Roman"/>
          <w:sz w:val="24"/>
          <w:szCs w:val="24"/>
        </w:rPr>
        <w:t xml:space="preserve"> </w:t>
      </w:r>
      <w:r w:rsidR="002428A4">
        <w:rPr>
          <w:rFonts w:ascii="Times New Roman" w:hAnsi="Times New Roman"/>
          <w:sz w:val="24"/>
          <w:szCs w:val="24"/>
        </w:rPr>
        <w:t>dinner</w:t>
      </w:r>
    </w:p>
    <w:p w:rsidR="00C64785" w:rsidRDefault="00C64785" w:rsidP="00400737">
      <w:pPr>
        <w:spacing w:after="0" w:line="240" w:lineRule="auto"/>
        <w:ind w:right="-852" w:firstLine="708"/>
        <w:rPr>
          <w:rFonts w:ascii="Times New Roman" w:hAnsi="Times New Roman"/>
          <w:sz w:val="24"/>
          <w:szCs w:val="24"/>
        </w:rPr>
      </w:pPr>
    </w:p>
    <w:p w:rsidR="00631939" w:rsidRPr="006C55B6" w:rsidRDefault="00631939" w:rsidP="00400737">
      <w:pPr>
        <w:spacing w:after="0" w:line="240" w:lineRule="auto"/>
        <w:ind w:right="-852" w:firstLine="540"/>
        <w:rPr>
          <w:rFonts w:ascii="Times New Roman" w:hAnsi="Times New Roman"/>
          <w:sz w:val="24"/>
          <w:szCs w:val="24"/>
        </w:rPr>
      </w:pPr>
    </w:p>
    <w:p w:rsidR="0008693C" w:rsidRDefault="002428A4" w:rsidP="00654F16">
      <w:pPr>
        <w:spacing w:after="0" w:line="240" w:lineRule="auto"/>
        <w:ind w:right="-8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June </w:t>
      </w:r>
      <w:r w:rsidR="0008693C" w:rsidRPr="006C55B6">
        <w:rPr>
          <w:rFonts w:ascii="Times New Roman" w:hAnsi="Times New Roman"/>
          <w:b/>
          <w:sz w:val="24"/>
          <w:szCs w:val="24"/>
        </w:rPr>
        <w:t>1</w:t>
      </w:r>
      <w:r w:rsidR="0040073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(Wednesday</w:t>
      </w:r>
      <w:r w:rsidR="0008693C" w:rsidRPr="006C55B6">
        <w:rPr>
          <w:rFonts w:ascii="Times New Roman" w:hAnsi="Times New Roman"/>
          <w:b/>
          <w:sz w:val="24"/>
          <w:szCs w:val="24"/>
        </w:rPr>
        <w:t>)</w:t>
      </w:r>
    </w:p>
    <w:p w:rsidR="00ED5588" w:rsidRPr="00C07726" w:rsidRDefault="00ED5588" w:rsidP="00654F16">
      <w:pPr>
        <w:spacing w:after="0" w:line="240" w:lineRule="auto"/>
        <w:ind w:right="-852"/>
        <w:rPr>
          <w:rFonts w:ascii="Times New Roman" w:hAnsi="Times New Roman"/>
          <w:b/>
          <w:sz w:val="24"/>
          <w:szCs w:val="24"/>
        </w:rPr>
      </w:pPr>
    </w:p>
    <w:p w:rsidR="00C07726" w:rsidRPr="00C07726" w:rsidRDefault="00FB693E" w:rsidP="00C0772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7726">
        <w:rPr>
          <w:rFonts w:ascii="Times New Roman" w:hAnsi="Times New Roman"/>
          <w:sz w:val="24"/>
          <w:szCs w:val="24"/>
        </w:rPr>
        <w:t>8</w:t>
      </w:r>
      <w:r w:rsidR="0008693C" w:rsidRPr="00C07726">
        <w:rPr>
          <w:rFonts w:ascii="Times New Roman" w:hAnsi="Times New Roman"/>
          <w:sz w:val="24"/>
          <w:szCs w:val="24"/>
        </w:rPr>
        <w:t xml:space="preserve">.00 – </w:t>
      </w:r>
      <w:r w:rsidR="00C07726" w:rsidRPr="00C07726">
        <w:rPr>
          <w:rFonts w:ascii="Times New Roman" w:hAnsi="Times New Roman"/>
          <w:b/>
          <w:sz w:val="24"/>
          <w:szCs w:val="24"/>
        </w:rPr>
        <w:t>practical course</w:t>
      </w:r>
      <w:r w:rsidR="00C07726" w:rsidRPr="00C07726">
        <w:rPr>
          <w:rFonts w:ascii="Times New Roman" w:hAnsi="Times New Roman"/>
          <w:sz w:val="24"/>
          <w:szCs w:val="24"/>
        </w:rPr>
        <w:t xml:space="preserve"> </w:t>
      </w:r>
      <w:r w:rsidRPr="00C07726">
        <w:rPr>
          <w:rFonts w:ascii="Times New Roman" w:hAnsi="Times New Roman"/>
          <w:sz w:val="24"/>
          <w:szCs w:val="24"/>
        </w:rPr>
        <w:t xml:space="preserve"> - </w:t>
      </w:r>
      <w:r w:rsidR="00C07726" w:rsidRPr="00C07726">
        <w:rPr>
          <w:rFonts w:ascii="Times New Roman" w:hAnsi="Times New Roman"/>
          <w:sz w:val="24"/>
          <w:szCs w:val="24"/>
        </w:rPr>
        <w:t>Dr</w:t>
      </w:r>
      <w:r w:rsidRPr="00C07726">
        <w:rPr>
          <w:rFonts w:ascii="Times New Roman" w:hAnsi="Times New Roman"/>
          <w:sz w:val="24"/>
          <w:szCs w:val="24"/>
        </w:rPr>
        <w:t xml:space="preserve">. Andrzej Śliwa, </w:t>
      </w:r>
      <w:r w:rsidR="00C07726" w:rsidRPr="00C07726">
        <w:rPr>
          <w:rFonts w:ascii="Times New Roman" w:hAnsi="Times New Roman"/>
          <w:color w:val="222222"/>
          <w:sz w:val="24"/>
          <w:szCs w:val="24"/>
          <w:lang w:val="en-US"/>
        </w:rPr>
        <w:t>Agricultural Advisory Centre in Radom</w:t>
      </w:r>
      <w:r w:rsidR="00C07726" w:rsidRPr="00C07726">
        <w:rPr>
          <w:rFonts w:ascii="Times New Roman" w:hAnsi="Times New Roman"/>
          <w:sz w:val="24"/>
          <w:szCs w:val="24"/>
        </w:rPr>
        <w:t xml:space="preserve"> </w:t>
      </w:r>
    </w:p>
    <w:p w:rsidR="0008693C" w:rsidRPr="00C07726" w:rsidRDefault="00974924" w:rsidP="009749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07726">
        <w:rPr>
          <w:rStyle w:val="hps"/>
          <w:rFonts w:ascii="Times New Roman" w:hAnsi="Times New Roman"/>
          <w:color w:val="222222"/>
          <w:sz w:val="24"/>
          <w:szCs w:val="24"/>
        </w:rPr>
        <w:t>9.0</w:t>
      </w:r>
      <w:r w:rsidR="0008693C" w:rsidRPr="00C07726">
        <w:rPr>
          <w:rStyle w:val="hps"/>
          <w:rFonts w:ascii="Times New Roman" w:hAnsi="Times New Roman"/>
          <w:color w:val="222222"/>
          <w:sz w:val="24"/>
          <w:szCs w:val="24"/>
        </w:rPr>
        <w:t xml:space="preserve">0 – </w:t>
      </w:r>
      <w:r w:rsidR="00C07726" w:rsidRPr="00C07726">
        <w:rPr>
          <w:rFonts w:ascii="Times New Roman" w:hAnsi="Times New Roman"/>
          <w:color w:val="222222"/>
          <w:sz w:val="24"/>
          <w:szCs w:val="24"/>
        </w:rPr>
        <w:t>lecture "</w:t>
      </w:r>
      <w:r w:rsidR="00C07726" w:rsidRPr="00C07726">
        <w:rPr>
          <w:rFonts w:ascii="Times New Roman" w:hAnsi="Times New Roman"/>
          <w:b/>
          <w:color w:val="222222"/>
          <w:sz w:val="24"/>
          <w:szCs w:val="24"/>
        </w:rPr>
        <w:t>Technology of new products from the freshwater fish</w:t>
      </w:r>
      <w:r w:rsidR="00C07726">
        <w:rPr>
          <w:rFonts w:ascii="Times New Roman" w:hAnsi="Times New Roman"/>
          <w:b/>
          <w:color w:val="222222"/>
          <w:sz w:val="24"/>
          <w:szCs w:val="24"/>
        </w:rPr>
        <w:t>es</w:t>
      </w:r>
      <w:r w:rsidR="00C07726" w:rsidRPr="00C07726">
        <w:rPr>
          <w:rFonts w:ascii="Times New Roman" w:hAnsi="Times New Roman"/>
          <w:color w:val="222222"/>
          <w:sz w:val="24"/>
          <w:szCs w:val="24"/>
        </w:rPr>
        <w:t>" - Dr. Grzegorz Tokarczyk, Department of Food Technology, West Pomeranian University of Technology, Szczecin.</w:t>
      </w:r>
    </w:p>
    <w:p w:rsidR="00C07726" w:rsidRPr="00861A35" w:rsidRDefault="00974924" w:rsidP="00C64785">
      <w:pPr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</w:rPr>
      </w:pPr>
      <w:r w:rsidRPr="00C07726">
        <w:rPr>
          <w:rFonts w:ascii="Times New Roman" w:hAnsi="Times New Roman"/>
          <w:sz w:val="24"/>
          <w:szCs w:val="24"/>
        </w:rPr>
        <w:t>10.0</w:t>
      </w:r>
      <w:r w:rsidR="00FB693E" w:rsidRPr="00C07726">
        <w:rPr>
          <w:rFonts w:ascii="Times New Roman" w:hAnsi="Times New Roman"/>
          <w:sz w:val="24"/>
          <w:szCs w:val="24"/>
        </w:rPr>
        <w:t xml:space="preserve">0 – </w:t>
      </w:r>
      <w:r w:rsidR="00C07726">
        <w:rPr>
          <w:rFonts w:ascii="Times New Roman" w:hAnsi="Times New Roman"/>
          <w:color w:val="222222"/>
          <w:sz w:val="24"/>
          <w:szCs w:val="24"/>
        </w:rPr>
        <w:t xml:space="preserve">lecture </w:t>
      </w:r>
      <w:r w:rsidR="00C07726" w:rsidRPr="00C07726">
        <w:rPr>
          <w:rFonts w:ascii="Times New Roman" w:hAnsi="Times New Roman"/>
          <w:color w:val="222222"/>
          <w:sz w:val="24"/>
          <w:szCs w:val="24"/>
        </w:rPr>
        <w:t>"</w:t>
      </w:r>
      <w:r w:rsidR="00C07726" w:rsidRPr="00C07726">
        <w:rPr>
          <w:rFonts w:ascii="Times New Roman" w:hAnsi="Times New Roman"/>
          <w:b/>
          <w:color w:val="222222"/>
          <w:sz w:val="24"/>
          <w:szCs w:val="24"/>
        </w:rPr>
        <w:t xml:space="preserve">Quality aspects in food production derived from fish. The labeling of </w:t>
      </w:r>
      <w:r w:rsidR="00C07726" w:rsidRPr="00861A35">
        <w:rPr>
          <w:rFonts w:ascii="Times New Roman" w:hAnsi="Times New Roman"/>
          <w:b/>
          <w:color w:val="222222"/>
          <w:sz w:val="24"/>
          <w:szCs w:val="24"/>
        </w:rPr>
        <w:t>products"</w:t>
      </w:r>
      <w:r w:rsidR="00C07726" w:rsidRPr="00861A35">
        <w:rPr>
          <w:rFonts w:ascii="Times New Roman" w:hAnsi="Times New Roman"/>
          <w:color w:val="222222"/>
          <w:sz w:val="24"/>
          <w:szCs w:val="24"/>
        </w:rPr>
        <w:t>- Dr. Grzegorz Bienkiewicz, Department of Commodity and Quality Assessment, West Pomeranian University of Technology, Szczecin.</w:t>
      </w:r>
    </w:p>
    <w:p w:rsidR="0008693C" w:rsidRPr="00861A35" w:rsidRDefault="00C07726" w:rsidP="00C64785">
      <w:pPr>
        <w:spacing w:after="0" w:line="240" w:lineRule="auto"/>
        <w:ind w:firstLine="708"/>
        <w:rPr>
          <w:rStyle w:val="hps"/>
          <w:rFonts w:ascii="Times New Roman" w:hAnsi="Times New Roman"/>
          <w:color w:val="222222"/>
          <w:sz w:val="24"/>
          <w:szCs w:val="24"/>
        </w:rPr>
      </w:pPr>
      <w:r w:rsidRPr="00861A35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r w:rsidR="0008693C" w:rsidRPr="00861A35">
        <w:rPr>
          <w:rStyle w:val="hps"/>
          <w:rFonts w:ascii="Times New Roman" w:hAnsi="Times New Roman"/>
          <w:color w:val="222222"/>
          <w:sz w:val="24"/>
          <w:szCs w:val="24"/>
        </w:rPr>
        <w:t>1</w:t>
      </w:r>
      <w:r w:rsidR="00974924" w:rsidRPr="00861A35">
        <w:rPr>
          <w:rStyle w:val="hps"/>
          <w:rFonts w:ascii="Times New Roman" w:hAnsi="Times New Roman"/>
          <w:color w:val="222222"/>
          <w:sz w:val="24"/>
          <w:szCs w:val="24"/>
        </w:rPr>
        <w:t>1.0</w:t>
      </w:r>
      <w:r w:rsidRPr="00861A35">
        <w:rPr>
          <w:rStyle w:val="hps"/>
          <w:rFonts w:ascii="Times New Roman" w:hAnsi="Times New Roman"/>
          <w:color w:val="222222"/>
          <w:sz w:val="24"/>
          <w:szCs w:val="24"/>
        </w:rPr>
        <w:t>0 – coffee break</w:t>
      </w:r>
    </w:p>
    <w:p w:rsidR="00FB693E" w:rsidRPr="00861A35" w:rsidRDefault="00974924" w:rsidP="00974924">
      <w:pPr>
        <w:spacing w:line="240" w:lineRule="auto"/>
        <w:ind w:firstLine="708"/>
        <w:rPr>
          <w:rStyle w:val="hps"/>
          <w:rFonts w:ascii="Times New Roman" w:hAnsi="Times New Roman"/>
          <w:color w:val="222222"/>
          <w:sz w:val="24"/>
          <w:szCs w:val="24"/>
        </w:rPr>
      </w:pPr>
      <w:r w:rsidRPr="00861A35">
        <w:rPr>
          <w:rStyle w:val="hps"/>
          <w:rFonts w:ascii="Times New Roman" w:hAnsi="Times New Roman"/>
          <w:color w:val="222222"/>
          <w:sz w:val="24"/>
          <w:szCs w:val="24"/>
        </w:rPr>
        <w:t>11.3</w:t>
      </w:r>
      <w:r w:rsidR="00FB693E" w:rsidRPr="00861A35">
        <w:rPr>
          <w:rStyle w:val="hps"/>
          <w:rFonts w:ascii="Times New Roman" w:hAnsi="Times New Roman"/>
          <w:color w:val="222222"/>
          <w:sz w:val="24"/>
          <w:szCs w:val="24"/>
        </w:rPr>
        <w:t>0</w:t>
      </w:r>
      <w:r w:rsidR="0008693C" w:rsidRPr="00861A35">
        <w:rPr>
          <w:rStyle w:val="hps"/>
          <w:rFonts w:ascii="Times New Roman" w:hAnsi="Times New Roman"/>
          <w:color w:val="222222"/>
          <w:sz w:val="24"/>
          <w:szCs w:val="24"/>
        </w:rPr>
        <w:t xml:space="preserve"> – </w:t>
      </w:r>
      <w:r w:rsidR="00861A35" w:rsidRPr="00861A35">
        <w:rPr>
          <w:rFonts w:ascii="Times New Roman" w:hAnsi="Times New Roman"/>
          <w:color w:val="222222"/>
          <w:sz w:val="24"/>
          <w:szCs w:val="24"/>
        </w:rPr>
        <w:t>lecture "</w:t>
      </w:r>
      <w:r w:rsidR="00861A35" w:rsidRPr="00861A35">
        <w:rPr>
          <w:rFonts w:ascii="Times New Roman" w:hAnsi="Times New Roman"/>
          <w:b/>
          <w:color w:val="222222"/>
          <w:sz w:val="24"/>
          <w:szCs w:val="24"/>
        </w:rPr>
        <w:t>Nutritional properties of freshwater fish as an argument in the promotion of fish products. Marketing and promotion of fish products</w:t>
      </w:r>
      <w:r w:rsidR="00861A35" w:rsidRPr="00861A35">
        <w:rPr>
          <w:rFonts w:ascii="Times New Roman" w:hAnsi="Times New Roman"/>
          <w:color w:val="222222"/>
          <w:sz w:val="24"/>
          <w:szCs w:val="24"/>
        </w:rPr>
        <w:t>"</w:t>
      </w:r>
      <w:r w:rsidR="00B1798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61A35" w:rsidRPr="00861A35">
        <w:rPr>
          <w:rFonts w:ascii="Times New Roman" w:hAnsi="Times New Roman"/>
          <w:color w:val="222222"/>
          <w:sz w:val="24"/>
          <w:szCs w:val="24"/>
        </w:rPr>
        <w:t xml:space="preserve">- Ewa Siemianowska. Department of Safety. </w:t>
      </w:r>
      <w:r w:rsidR="00861A35" w:rsidRPr="00C66702">
        <w:rPr>
          <w:rFonts w:ascii="Times New Roman" w:hAnsi="Times New Roman"/>
          <w:color w:val="222222"/>
          <w:sz w:val="24"/>
          <w:szCs w:val="24"/>
          <w:lang w:val="en-US"/>
        </w:rPr>
        <w:t xml:space="preserve">University of </w:t>
      </w:r>
      <w:proofErr w:type="spellStart"/>
      <w:r w:rsidR="00861A35" w:rsidRPr="00C66702">
        <w:rPr>
          <w:rFonts w:ascii="Times New Roman" w:hAnsi="Times New Roman"/>
          <w:color w:val="222222"/>
          <w:sz w:val="24"/>
          <w:szCs w:val="24"/>
          <w:lang w:val="en-US"/>
        </w:rPr>
        <w:t>Warmia</w:t>
      </w:r>
      <w:proofErr w:type="spellEnd"/>
      <w:r w:rsidR="00861A35" w:rsidRPr="00C66702">
        <w:rPr>
          <w:rFonts w:ascii="Times New Roman" w:hAnsi="Times New Roman"/>
          <w:color w:val="222222"/>
          <w:sz w:val="24"/>
          <w:szCs w:val="24"/>
          <w:lang w:val="en-US"/>
        </w:rPr>
        <w:t xml:space="preserve"> and </w:t>
      </w:r>
      <w:proofErr w:type="spellStart"/>
      <w:r w:rsidR="00861A35" w:rsidRPr="00C66702">
        <w:rPr>
          <w:rFonts w:ascii="Times New Roman" w:hAnsi="Times New Roman"/>
          <w:color w:val="222222"/>
          <w:sz w:val="24"/>
          <w:szCs w:val="24"/>
          <w:lang w:val="en-US"/>
        </w:rPr>
        <w:t>Mazury</w:t>
      </w:r>
      <w:proofErr w:type="spellEnd"/>
      <w:r w:rsidR="00861A35" w:rsidRPr="00C66702">
        <w:rPr>
          <w:rFonts w:ascii="Times New Roman" w:hAnsi="Times New Roman"/>
          <w:color w:val="222222"/>
          <w:sz w:val="24"/>
          <w:szCs w:val="24"/>
          <w:lang w:val="en-US"/>
        </w:rPr>
        <w:t xml:space="preserve"> in Olsztyn.</w:t>
      </w:r>
    </w:p>
    <w:p w:rsidR="00C07726" w:rsidRPr="00F667FD" w:rsidRDefault="00974924" w:rsidP="00C0772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color w:val="222222"/>
          <w:sz w:val="24"/>
          <w:szCs w:val="24"/>
        </w:rPr>
        <w:t>12.3</w:t>
      </w:r>
      <w:r w:rsidR="0008693C" w:rsidRPr="00FB693E">
        <w:rPr>
          <w:rStyle w:val="hps"/>
          <w:rFonts w:ascii="Times New Roman" w:hAnsi="Times New Roman"/>
          <w:color w:val="222222"/>
          <w:sz w:val="24"/>
          <w:szCs w:val="24"/>
        </w:rPr>
        <w:t xml:space="preserve">0 </w:t>
      </w:r>
      <w:r>
        <w:rPr>
          <w:rStyle w:val="hps"/>
          <w:rFonts w:ascii="Times New Roman" w:hAnsi="Times New Roman"/>
          <w:color w:val="222222"/>
          <w:sz w:val="24"/>
          <w:szCs w:val="24"/>
        </w:rPr>
        <w:t>–</w:t>
      </w:r>
      <w:r w:rsidR="0008693C" w:rsidRPr="00FB693E">
        <w:rPr>
          <w:rStyle w:val="hps"/>
          <w:rFonts w:ascii="Times New Roman" w:hAnsi="Times New Roman"/>
          <w:color w:val="222222"/>
          <w:sz w:val="24"/>
          <w:szCs w:val="24"/>
        </w:rPr>
        <w:t xml:space="preserve"> </w:t>
      </w:r>
      <w:r w:rsidR="00C07726" w:rsidRPr="00C07726">
        <w:rPr>
          <w:rFonts w:ascii="Times New Roman" w:hAnsi="Times New Roman"/>
          <w:b/>
          <w:sz w:val="24"/>
          <w:szCs w:val="24"/>
        </w:rPr>
        <w:t>practical course</w:t>
      </w:r>
      <w:r w:rsidR="00C07726">
        <w:rPr>
          <w:rFonts w:ascii="Times New Roman" w:hAnsi="Times New Roman"/>
          <w:sz w:val="24"/>
          <w:szCs w:val="24"/>
        </w:rPr>
        <w:t xml:space="preserve">  - Dr. Andrzej Śliwa, </w:t>
      </w:r>
      <w:r w:rsidR="00C07726" w:rsidRPr="00D12A20">
        <w:rPr>
          <w:rFonts w:ascii="Times New Roman" w:hAnsi="Times New Roman"/>
          <w:color w:val="222222"/>
          <w:sz w:val="24"/>
          <w:szCs w:val="24"/>
          <w:lang w:val="en-US"/>
        </w:rPr>
        <w:t>Agricultural Advisory Centre in Radom</w:t>
      </w:r>
      <w:r w:rsidR="00C07726">
        <w:rPr>
          <w:rFonts w:ascii="Times New Roman" w:hAnsi="Times New Roman"/>
          <w:sz w:val="24"/>
          <w:szCs w:val="24"/>
        </w:rPr>
        <w:t xml:space="preserve"> </w:t>
      </w:r>
    </w:p>
    <w:p w:rsidR="00861A35" w:rsidRDefault="00974924" w:rsidP="00861A35">
      <w:pPr>
        <w:spacing w:after="0" w:line="240" w:lineRule="auto"/>
        <w:ind w:right="-852"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color w:val="222222"/>
          <w:sz w:val="24"/>
          <w:szCs w:val="24"/>
        </w:rPr>
        <w:t>13.00</w:t>
      </w:r>
      <w:r w:rsidR="0008693C" w:rsidRPr="006C55B6">
        <w:rPr>
          <w:rStyle w:val="hps"/>
          <w:rFonts w:ascii="Times New Roman" w:hAnsi="Times New Roman"/>
          <w:color w:val="222222"/>
          <w:sz w:val="24"/>
          <w:szCs w:val="24"/>
        </w:rPr>
        <w:t xml:space="preserve"> - </w:t>
      </w:r>
      <w:r w:rsidR="00861A35">
        <w:rPr>
          <w:rFonts w:ascii="Times New Roman" w:hAnsi="Times New Roman"/>
          <w:sz w:val="24"/>
          <w:szCs w:val="24"/>
        </w:rPr>
        <w:t>summary</w:t>
      </w:r>
      <w:r w:rsidR="00861A35" w:rsidRPr="009B10E9">
        <w:rPr>
          <w:rFonts w:ascii="Times New Roman" w:hAnsi="Times New Roman"/>
          <w:sz w:val="24"/>
          <w:szCs w:val="24"/>
        </w:rPr>
        <w:t xml:space="preserve"> discussion, conclusion of the </w:t>
      </w:r>
      <w:r w:rsidR="00861A35">
        <w:rPr>
          <w:rFonts w:ascii="Times New Roman" w:hAnsi="Times New Roman"/>
          <w:sz w:val="24"/>
          <w:szCs w:val="24"/>
        </w:rPr>
        <w:t xml:space="preserve">Training </w:t>
      </w:r>
      <w:r w:rsidR="00861A35" w:rsidRPr="009B10E9">
        <w:rPr>
          <w:rFonts w:ascii="Times New Roman" w:hAnsi="Times New Roman"/>
          <w:sz w:val="24"/>
          <w:szCs w:val="24"/>
        </w:rPr>
        <w:t>Workshop</w:t>
      </w:r>
    </w:p>
    <w:p w:rsidR="0008693C" w:rsidRPr="00861A35" w:rsidRDefault="00974924" w:rsidP="00974924">
      <w:pPr>
        <w:spacing w:after="0" w:line="240" w:lineRule="auto"/>
        <w:ind w:right="-852" w:firstLine="708"/>
        <w:rPr>
          <w:rFonts w:ascii="Times New Roman" w:hAnsi="Times New Roman"/>
          <w:sz w:val="24"/>
          <w:szCs w:val="24"/>
          <w:lang w:val="en-US"/>
        </w:rPr>
      </w:pPr>
      <w:r w:rsidRPr="00861A35">
        <w:rPr>
          <w:rFonts w:ascii="Times New Roman" w:hAnsi="Times New Roman"/>
          <w:sz w:val="24"/>
          <w:szCs w:val="24"/>
          <w:lang w:val="en-US"/>
        </w:rPr>
        <w:t>13.3</w:t>
      </w:r>
      <w:r w:rsidR="00861A35">
        <w:rPr>
          <w:rFonts w:ascii="Times New Roman" w:hAnsi="Times New Roman"/>
          <w:sz w:val="24"/>
          <w:szCs w:val="24"/>
          <w:lang w:val="en-US"/>
        </w:rPr>
        <w:t>0 – dinner</w:t>
      </w:r>
    </w:p>
    <w:p w:rsidR="00A55811" w:rsidRPr="00861A35" w:rsidRDefault="00A55811" w:rsidP="00A55811">
      <w:pPr>
        <w:spacing w:after="0" w:line="240" w:lineRule="auto"/>
        <w:ind w:right="-852"/>
        <w:rPr>
          <w:rFonts w:ascii="Times New Roman" w:hAnsi="Times New Roman"/>
          <w:sz w:val="24"/>
          <w:szCs w:val="24"/>
          <w:lang w:val="en-US"/>
        </w:rPr>
      </w:pPr>
    </w:p>
    <w:p w:rsidR="00D971A3" w:rsidRPr="00861A35" w:rsidRDefault="00D971A3" w:rsidP="00A55811">
      <w:pPr>
        <w:spacing w:after="0" w:line="240" w:lineRule="auto"/>
        <w:ind w:right="-852"/>
        <w:rPr>
          <w:rFonts w:ascii="Times New Roman" w:hAnsi="Times New Roman"/>
          <w:sz w:val="24"/>
          <w:szCs w:val="24"/>
          <w:lang w:val="en-US"/>
        </w:rPr>
      </w:pPr>
    </w:p>
    <w:p w:rsidR="00D971A3" w:rsidRPr="00861A35" w:rsidRDefault="00D971A3" w:rsidP="00A55811">
      <w:pPr>
        <w:spacing w:after="0" w:line="240" w:lineRule="auto"/>
        <w:ind w:right="-852"/>
        <w:rPr>
          <w:rFonts w:ascii="Times New Roman" w:hAnsi="Times New Roman"/>
          <w:sz w:val="24"/>
          <w:szCs w:val="24"/>
          <w:lang w:val="en-US"/>
        </w:rPr>
      </w:pPr>
    </w:p>
    <w:p w:rsidR="00D971A3" w:rsidRPr="00861A35" w:rsidRDefault="00D971A3" w:rsidP="00A55811">
      <w:pPr>
        <w:keepNext/>
        <w:spacing w:after="0" w:line="240" w:lineRule="auto"/>
        <w:ind w:left="540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pl-PL"/>
        </w:rPr>
      </w:pPr>
    </w:p>
    <w:p w:rsidR="004F00DB" w:rsidRPr="00861A35" w:rsidRDefault="004F00DB" w:rsidP="00A55811">
      <w:pPr>
        <w:keepNext/>
        <w:spacing w:after="0" w:line="240" w:lineRule="auto"/>
        <w:ind w:left="540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pl-PL"/>
        </w:rPr>
      </w:pPr>
    </w:p>
    <w:p w:rsidR="00C64785" w:rsidRDefault="00C64785" w:rsidP="00FE4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pl-PL"/>
        </w:rPr>
      </w:pPr>
    </w:p>
    <w:p w:rsidR="00C66702" w:rsidRPr="00861A35" w:rsidRDefault="00C66702" w:rsidP="00FE4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pl-PL"/>
        </w:rPr>
      </w:pPr>
    </w:p>
    <w:p w:rsidR="00C66702" w:rsidRDefault="00C66702" w:rsidP="00C667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pl-PL"/>
        </w:rPr>
      </w:pPr>
      <w:r w:rsidRPr="008C1EE3">
        <w:rPr>
          <w:rFonts w:ascii="Times New Roman" w:eastAsia="Times New Roman" w:hAnsi="Times New Roman"/>
          <w:b/>
          <w:sz w:val="28"/>
          <w:szCs w:val="24"/>
          <w:lang w:val="en-US" w:eastAsia="pl-PL"/>
        </w:rPr>
        <w:t>APPLICATION FORM FOR TRAINING WORKSHOP OF „TRAFOON”</w:t>
      </w:r>
      <w:r>
        <w:rPr>
          <w:rFonts w:ascii="Times New Roman" w:eastAsia="Times New Roman" w:hAnsi="Times New Roman"/>
          <w:b/>
          <w:sz w:val="28"/>
          <w:szCs w:val="24"/>
          <w:lang w:val="en-US" w:eastAsia="pl-PL"/>
        </w:rPr>
        <w:t xml:space="preserve"> PROJECT</w:t>
      </w:r>
    </w:p>
    <w:p w:rsidR="00C66702" w:rsidRPr="008C1EE3" w:rsidRDefault="00C66702" w:rsidP="00C667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pl-PL"/>
        </w:rPr>
      </w:pPr>
    </w:p>
    <w:p w:rsidR="00C66702" w:rsidRDefault="00C66702" w:rsidP="00C66702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lang w:val="en-US"/>
        </w:rPr>
        <w:t>“</w:t>
      </w:r>
      <w:r w:rsidRPr="00C66702">
        <w:rPr>
          <w:rFonts w:ascii="Times New Roman" w:hAnsi="Times New Roman"/>
          <w:b/>
          <w:color w:val="222222"/>
          <w:sz w:val="24"/>
          <w:szCs w:val="24"/>
        </w:rPr>
        <w:t xml:space="preserve">DIRECT SALES, </w:t>
      </w:r>
      <w:r w:rsidR="006430EE">
        <w:rPr>
          <w:rFonts w:ascii="Times New Roman" w:hAnsi="Times New Roman"/>
          <w:b/>
          <w:color w:val="222222"/>
          <w:sz w:val="24"/>
          <w:szCs w:val="24"/>
        </w:rPr>
        <w:t xml:space="preserve">MARGINAL, </w:t>
      </w:r>
      <w:r w:rsidR="006430EE" w:rsidRPr="00B66D51">
        <w:rPr>
          <w:rFonts w:ascii="Times New Roman" w:hAnsi="Times New Roman"/>
          <w:b/>
          <w:color w:val="222222"/>
          <w:sz w:val="24"/>
          <w:szCs w:val="24"/>
        </w:rPr>
        <w:t>LOCAL</w:t>
      </w:r>
      <w:r w:rsidR="006430EE">
        <w:rPr>
          <w:rFonts w:ascii="Times New Roman" w:hAnsi="Times New Roman"/>
          <w:b/>
          <w:color w:val="222222"/>
          <w:sz w:val="24"/>
          <w:szCs w:val="24"/>
        </w:rPr>
        <w:t>ISED AND RESTRIC</w:t>
      </w:r>
      <w:r w:rsidR="006430EE" w:rsidRPr="00B66D51">
        <w:rPr>
          <w:rFonts w:ascii="Times New Roman" w:hAnsi="Times New Roman"/>
          <w:b/>
          <w:color w:val="222222"/>
          <w:sz w:val="24"/>
          <w:szCs w:val="24"/>
        </w:rPr>
        <w:t xml:space="preserve">TED </w:t>
      </w:r>
      <w:r w:rsidR="006430EE">
        <w:rPr>
          <w:rFonts w:ascii="Times New Roman" w:hAnsi="Times New Roman"/>
          <w:b/>
          <w:color w:val="222222"/>
          <w:sz w:val="24"/>
          <w:szCs w:val="24"/>
        </w:rPr>
        <w:t>ACTIVITY</w:t>
      </w:r>
      <w:r w:rsidR="006430EE" w:rsidRPr="00B66D51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C66702">
        <w:rPr>
          <w:rFonts w:ascii="Times New Roman" w:hAnsi="Times New Roman"/>
          <w:b/>
          <w:color w:val="222222"/>
          <w:sz w:val="24"/>
          <w:szCs w:val="24"/>
        </w:rPr>
        <w:t>AS ELEMENTS OF EXPANDING OF THE INCOME SOURCES OF FISH FARMS</w:t>
      </w:r>
      <w:r w:rsidRPr="006C55B6">
        <w:rPr>
          <w:rFonts w:ascii="Times New Roman" w:hAnsi="Times New Roman"/>
          <w:b/>
          <w:sz w:val="24"/>
          <w:szCs w:val="24"/>
        </w:rPr>
        <w:t>”</w:t>
      </w:r>
    </w:p>
    <w:p w:rsidR="00C66702" w:rsidRDefault="00C66702" w:rsidP="00C66702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</w:p>
    <w:p w:rsidR="00C66702" w:rsidRPr="006C55B6" w:rsidRDefault="00C66702" w:rsidP="00C66702">
      <w:pPr>
        <w:spacing w:after="0" w:line="240" w:lineRule="auto"/>
        <w:ind w:right="-8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Radom, 14 – 15 June 2016</w:t>
      </w:r>
    </w:p>
    <w:p w:rsidR="00C66702" w:rsidRPr="00A55811" w:rsidRDefault="00C66702" w:rsidP="00C66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</w:p>
    <w:p w:rsidR="00C66702" w:rsidRPr="00A55811" w:rsidRDefault="00C66702" w:rsidP="00C667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tbl>
      <w:tblPr>
        <w:tblW w:w="83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8"/>
        <w:gridCol w:w="4537"/>
      </w:tblGrid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</w:tcPr>
          <w:p w:rsidR="00C66702" w:rsidRPr="00A55811" w:rsidRDefault="00C66702" w:rsidP="002C381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</w:tcPr>
          <w:p w:rsidR="00C66702" w:rsidRPr="00A55811" w:rsidRDefault="00C66702" w:rsidP="002C3819">
            <w:pPr>
              <w:keepNext/>
              <w:spacing w:after="0" w:line="240" w:lineRule="auto"/>
              <w:ind w:left="29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A55811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Dane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NAME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SURNAME</w:t>
            </w:r>
            <w:bookmarkEnd w:id="0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PESEL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Default="00C66702" w:rsidP="002C3819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INSTITUTION </w:t>
            </w:r>
          </w:p>
          <w:p w:rsidR="00C66702" w:rsidRPr="00A55811" w:rsidRDefault="00C66702" w:rsidP="002C3819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NIP/R</w:t>
            </w: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egon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Province</w:t>
            </w:r>
            <w:proofErr w:type="spell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ADDRESS</w:t>
            </w:r>
          </w:p>
          <w:p w:rsidR="00C66702" w:rsidRPr="00A55811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(</w:t>
            </w: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Kod pocztowy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, miasto, ulica, numer domu)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phone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number</w:t>
            </w:r>
            <w:proofErr w:type="spell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A55811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e-mail</w:t>
            </w: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address</w:t>
            </w:r>
            <w:proofErr w:type="spell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ACCOMODATION</w:t>
            </w:r>
          </w:p>
          <w:p w:rsidR="00C66702" w:rsidRPr="00A55811" w:rsidRDefault="00C66702" w:rsidP="00C66702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- 14/15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June</w:t>
            </w:r>
            <w:proofErr w:type="spell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YES  - ……          NO  - ……</w:t>
            </w: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Other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remarks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C66702" w:rsidRPr="00A55811" w:rsidTr="002C38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numPr>
                <w:ilvl w:val="0"/>
                <w:numId w:val="24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02" w:rsidRPr="00A55811" w:rsidRDefault="00C66702" w:rsidP="002C3819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Signature</w:t>
            </w:r>
            <w:proofErr w:type="spell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02" w:rsidRPr="00A55811" w:rsidRDefault="00C66702" w:rsidP="002C3819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            …………………..</w:t>
            </w:r>
          </w:p>
        </w:tc>
      </w:tr>
    </w:tbl>
    <w:p w:rsidR="00C66702" w:rsidRPr="00A55811" w:rsidRDefault="00C66702" w:rsidP="00C66702">
      <w:pPr>
        <w:spacing w:after="0" w:line="240" w:lineRule="auto"/>
        <w:ind w:right="-852"/>
        <w:rPr>
          <w:rFonts w:ascii="Times New Roman" w:hAnsi="Times New Roman"/>
          <w:sz w:val="24"/>
          <w:szCs w:val="24"/>
          <w:lang w:val="pl-PL"/>
        </w:rPr>
      </w:pPr>
    </w:p>
    <w:p w:rsidR="00C64785" w:rsidRPr="00861A35" w:rsidRDefault="00C64785" w:rsidP="00FE4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pl-PL"/>
        </w:rPr>
      </w:pPr>
    </w:p>
    <w:sectPr w:rsidR="00C64785" w:rsidRPr="00861A35" w:rsidSect="00432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DD" w:rsidRDefault="000117DD" w:rsidP="00390E3C">
      <w:pPr>
        <w:spacing w:after="0" w:line="240" w:lineRule="auto"/>
      </w:pPr>
      <w:r>
        <w:separator/>
      </w:r>
    </w:p>
  </w:endnote>
  <w:endnote w:type="continuationSeparator" w:id="0">
    <w:p w:rsidR="000117DD" w:rsidRDefault="000117DD" w:rsidP="0039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9" w:rsidRDefault="002A4C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5B" w:rsidRPr="002E7D5B" w:rsidRDefault="002E7D5B" w:rsidP="002E7D5B">
    <w:pPr>
      <w:pStyle w:val="Stopka"/>
      <w:jc w:val="center"/>
      <w:rPr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9" w:rsidRDefault="002A4C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DD" w:rsidRDefault="000117DD" w:rsidP="00390E3C">
      <w:pPr>
        <w:spacing w:after="0" w:line="240" w:lineRule="auto"/>
      </w:pPr>
      <w:r>
        <w:separator/>
      </w:r>
    </w:p>
  </w:footnote>
  <w:footnote w:type="continuationSeparator" w:id="0">
    <w:p w:rsidR="000117DD" w:rsidRDefault="000117DD" w:rsidP="0039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9" w:rsidRDefault="002A4C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C8" w:rsidRDefault="003E554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3244215</wp:posOffset>
          </wp:positionH>
          <wp:positionV relativeFrom="paragraph">
            <wp:posOffset>-316865</wp:posOffset>
          </wp:positionV>
          <wp:extent cx="2108200" cy="1296035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-173355</wp:posOffset>
          </wp:positionV>
          <wp:extent cx="2524125" cy="628650"/>
          <wp:effectExtent l="19050" t="0" r="9525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2CC8" w:rsidRDefault="003E2CC8">
    <w:pPr>
      <w:pStyle w:val="Nagwek"/>
    </w:pPr>
  </w:p>
  <w:p w:rsidR="003E2CC8" w:rsidRDefault="003E2CC8">
    <w:pPr>
      <w:pStyle w:val="Nagwek"/>
    </w:pPr>
  </w:p>
  <w:p w:rsidR="00391616" w:rsidRDefault="003916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9" w:rsidRDefault="002A4C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4EC"/>
    <w:multiLevelType w:val="multilevel"/>
    <w:tmpl w:val="B8123E0E"/>
    <w:lvl w:ilvl="0">
      <w:start w:val="13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">
    <w:nsid w:val="0849107C"/>
    <w:multiLevelType w:val="hybridMultilevel"/>
    <w:tmpl w:val="1918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364"/>
    <w:multiLevelType w:val="hybridMultilevel"/>
    <w:tmpl w:val="1650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0BB9"/>
    <w:multiLevelType w:val="hybridMultilevel"/>
    <w:tmpl w:val="D44E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22B5"/>
    <w:multiLevelType w:val="hybridMultilevel"/>
    <w:tmpl w:val="42261A06"/>
    <w:lvl w:ilvl="0" w:tplc="78C69E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E0B28"/>
    <w:multiLevelType w:val="hybridMultilevel"/>
    <w:tmpl w:val="AF20E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F5F2A"/>
    <w:multiLevelType w:val="hybridMultilevel"/>
    <w:tmpl w:val="245A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7803"/>
    <w:multiLevelType w:val="hybridMultilevel"/>
    <w:tmpl w:val="1A1E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862F0"/>
    <w:multiLevelType w:val="hybridMultilevel"/>
    <w:tmpl w:val="AA307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B66F5"/>
    <w:multiLevelType w:val="hybridMultilevel"/>
    <w:tmpl w:val="020C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02690"/>
    <w:multiLevelType w:val="multilevel"/>
    <w:tmpl w:val="28F6BDD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8C22A9"/>
    <w:multiLevelType w:val="hybridMultilevel"/>
    <w:tmpl w:val="B77CB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BD480D"/>
    <w:multiLevelType w:val="hybridMultilevel"/>
    <w:tmpl w:val="C46E4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53905"/>
    <w:multiLevelType w:val="hybridMultilevel"/>
    <w:tmpl w:val="2BBA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6E60"/>
    <w:multiLevelType w:val="hybridMultilevel"/>
    <w:tmpl w:val="E818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51A1"/>
    <w:multiLevelType w:val="hybridMultilevel"/>
    <w:tmpl w:val="C2D6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53B66"/>
    <w:multiLevelType w:val="hybridMultilevel"/>
    <w:tmpl w:val="7AC2D1E2"/>
    <w:lvl w:ilvl="0" w:tplc="54BC0F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B00BC"/>
    <w:multiLevelType w:val="hybridMultilevel"/>
    <w:tmpl w:val="AC14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47C15"/>
    <w:multiLevelType w:val="hybridMultilevel"/>
    <w:tmpl w:val="07CE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11907"/>
    <w:multiLevelType w:val="hybridMultilevel"/>
    <w:tmpl w:val="D3E6D052"/>
    <w:lvl w:ilvl="0" w:tplc="56CC5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1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2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AB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A2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2B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C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E0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05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A715F4"/>
    <w:multiLevelType w:val="hybridMultilevel"/>
    <w:tmpl w:val="BAD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5C0E"/>
    <w:multiLevelType w:val="hybridMultilevel"/>
    <w:tmpl w:val="AA365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51EEE"/>
    <w:multiLevelType w:val="hybridMultilevel"/>
    <w:tmpl w:val="8F32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D43"/>
    <w:multiLevelType w:val="hybridMultilevel"/>
    <w:tmpl w:val="4912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6972"/>
    <w:multiLevelType w:val="hybridMultilevel"/>
    <w:tmpl w:val="F58A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80D01"/>
    <w:multiLevelType w:val="hybridMultilevel"/>
    <w:tmpl w:val="410C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3066F"/>
    <w:multiLevelType w:val="hybridMultilevel"/>
    <w:tmpl w:val="7C50873A"/>
    <w:lvl w:ilvl="0" w:tplc="3530D4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94A56"/>
    <w:multiLevelType w:val="multilevel"/>
    <w:tmpl w:val="15FEFE1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5"/>
  </w:num>
  <w:num w:numId="5">
    <w:abstractNumId w:val="8"/>
  </w:num>
  <w:num w:numId="6">
    <w:abstractNumId w:val="22"/>
  </w:num>
  <w:num w:numId="7">
    <w:abstractNumId w:val="17"/>
  </w:num>
  <w:num w:numId="8">
    <w:abstractNumId w:val="3"/>
  </w:num>
  <w:num w:numId="9">
    <w:abstractNumId w:val="1"/>
  </w:num>
  <w:num w:numId="10">
    <w:abstractNumId w:val="19"/>
  </w:num>
  <w:num w:numId="11">
    <w:abstractNumId w:val="23"/>
  </w:num>
  <w:num w:numId="12">
    <w:abstractNumId w:val="2"/>
  </w:num>
  <w:num w:numId="13">
    <w:abstractNumId w:val="15"/>
  </w:num>
  <w:num w:numId="14">
    <w:abstractNumId w:val="9"/>
  </w:num>
  <w:num w:numId="15">
    <w:abstractNumId w:val="18"/>
  </w:num>
  <w:num w:numId="16">
    <w:abstractNumId w:val="24"/>
  </w:num>
  <w:num w:numId="17">
    <w:abstractNumId w:val="6"/>
  </w:num>
  <w:num w:numId="18">
    <w:abstractNumId w:val="7"/>
  </w:num>
  <w:num w:numId="19">
    <w:abstractNumId w:val="11"/>
  </w:num>
  <w:num w:numId="20">
    <w:abstractNumId w:val="21"/>
  </w:num>
  <w:num w:numId="21">
    <w:abstractNumId w:val="10"/>
  </w:num>
  <w:num w:numId="22">
    <w:abstractNumId w:val="27"/>
  </w:num>
  <w:num w:numId="23">
    <w:abstractNumId w:val="5"/>
  </w:num>
  <w:num w:numId="24">
    <w:abstractNumId w:val="4"/>
  </w:num>
  <w:num w:numId="25">
    <w:abstractNumId w:val="26"/>
  </w:num>
  <w:num w:numId="26">
    <w:abstractNumId w:val="0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551E9"/>
    <w:rsid w:val="00003224"/>
    <w:rsid w:val="000117DD"/>
    <w:rsid w:val="00015320"/>
    <w:rsid w:val="000450C9"/>
    <w:rsid w:val="0008693C"/>
    <w:rsid w:val="000B63F5"/>
    <w:rsid w:val="000D66EE"/>
    <w:rsid w:val="000E2210"/>
    <w:rsid w:val="000F1080"/>
    <w:rsid w:val="000F1FAB"/>
    <w:rsid w:val="000F2B85"/>
    <w:rsid w:val="000F6917"/>
    <w:rsid w:val="0010494D"/>
    <w:rsid w:val="00121B60"/>
    <w:rsid w:val="00135145"/>
    <w:rsid w:val="00135FEE"/>
    <w:rsid w:val="001474A1"/>
    <w:rsid w:val="00156E88"/>
    <w:rsid w:val="00170DBE"/>
    <w:rsid w:val="001950FD"/>
    <w:rsid w:val="001A39F9"/>
    <w:rsid w:val="001C2C62"/>
    <w:rsid w:val="001C3068"/>
    <w:rsid w:val="001F3367"/>
    <w:rsid w:val="001F4AE1"/>
    <w:rsid w:val="00201914"/>
    <w:rsid w:val="00204277"/>
    <w:rsid w:val="002428A4"/>
    <w:rsid w:val="00256160"/>
    <w:rsid w:val="0025766F"/>
    <w:rsid w:val="002A4C69"/>
    <w:rsid w:val="002E7D5B"/>
    <w:rsid w:val="002F0EF5"/>
    <w:rsid w:val="003104FB"/>
    <w:rsid w:val="00366075"/>
    <w:rsid w:val="00376B7C"/>
    <w:rsid w:val="00377032"/>
    <w:rsid w:val="00390E3C"/>
    <w:rsid w:val="00391616"/>
    <w:rsid w:val="003A6997"/>
    <w:rsid w:val="003C25D2"/>
    <w:rsid w:val="003C5479"/>
    <w:rsid w:val="003D63E7"/>
    <w:rsid w:val="003D7EB8"/>
    <w:rsid w:val="003E2CC8"/>
    <w:rsid w:val="003E5540"/>
    <w:rsid w:val="00400737"/>
    <w:rsid w:val="00426BBA"/>
    <w:rsid w:val="00432AE8"/>
    <w:rsid w:val="004431FA"/>
    <w:rsid w:val="004972A6"/>
    <w:rsid w:val="004A4BE2"/>
    <w:rsid w:val="004C2643"/>
    <w:rsid w:val="004C3E0F"/>
    <w:rsid w:val="004D294C"/>
    <w:rsid w:val="004E4B7A"/>
    <w:rsid w:val="004E4DAE"/>
    <w:rsid w:val="004F00DB"/>
    <w:rsid w:val="005141FA"/>
    <w:rsid w:val="00532C79"/>
    <w:rsid w:val="00533B5F"/>
    <w:rsid w:val="005431BB"/>
    <w:rsid w:val="005452B0"/>
    <w:rsid w:val="005547E6"/>
    <w:rsid w:val="005550B4"/>
    <w:rsid w:val="00562C3E"/>
    <w:rsid w:val="0059595F"/>
    <w:rsid w:val="005C06BE"/>
    <w:rsid w:val="005C1C2F"/>
    <w:rsid w:val="005C3150"/>
    <w:rsid w:val="005C7188"/>
    <w:rsid w:val="005E5106"/>
    <w:rsid w:val="005F1242"/>
    <w:rsid w:val="005F2C5C"/>
    <w:rsid w:val="005F5F2A"/>
    <w:rsid w:val="00603646"/>
    <w:rsid w:val="0060763C"/>
    <w:rsid w:val="00625FE8"/>
    <w:rsid w:val="0063010D"/>
    <w:rsid w:val="00631939"/>
    <w:rsid w:val="006422B4"/>
    <w:rsid w:val="006430EE"/>
    <w:rsid w:val="006468D3"/>
    <w:rsid w:val="00654F16"/>
    <w:rsid w:val="006622FF"/>
    <w:rsid w:val="00687CB0"/>
    <w:rsid w:val="00691B07"/>
    <w:rsid w:val="006A47EE"/>
    <w:rsid w:val="006E4B35"/>
    <w:rsid w:val="006E7342"/>
    <w:rsid w:val="006F3872"/>
    <w:rsid w:val="00705D66"/>
    <w:rsid w:val="0073136B"/>
    <w:rsid w:val="00733741"/>
    <w:rsid w:val="00747DFA"/>
    <w:rsid w:val="00751297"/>
    <w:rsid w:val="00760293"/>
    <w:rsid w:val="00765581"/>
    <w:rsid w:val="0077438E"/>
    <w:rsid w:val="00790C0A"/>
    <w:rsid w:val="00795D1B"/>
    <w:rsid w:val="007A6A7E"/>
    <w:rsid w:val="007B2386"/>
    <w:rsid w:val="007B5599"/>
    <w:rsid w:val="007B7128"/>
    <w:rsid w:val="00836181"/>
    <w:rsid w:val="0083798A"/>
    <w:rsid w:val="00861A35"/>
    <w:rsid w:val="008636E3"/>
    <w:rsid w:val="00863830"/>
    <w:rsid w:val="00867B6E"/>
    <w:rsid w:val="00873966"/>
    <w:rsid w:val="008B0955"/>
    <w:rsid w:val="008B5A72"/>
    <w:rsid w:val="008D7406"/>
    <w:rsid w:val="008F11E6"/>
    <w:rsid w:val="008F1768"/>
    <w:rsid w:val="008F4E72"/>
    <w:rsid w:val="008F7A14"/>
    <w:rsid w:val="009015C1"/>
    <w:rsid w:val="00930322"/>
    <w:rsid w:val="009376AB"/>
    <w:rsid w:val="009532DA"/>
    <w:rsid w:val="00953DEB"/>
    <w:rsid w:val="00974924"/>
    <w:rsid w:val="0098330F"/>
    <w:rsid w:val="00986F8D"/>
    <w:rsid w:val="00997DCC"/>
    <w:rsid w:val="009C4153"/>
    <w:rsid w:val="009C43D8"/>
    <w:rsid w:val="009E5512"/>
    <w:rsid w:val="00A04833"/>
    <w:rsid w:val="00A17C7C"/>
    <w:rsid w:val="00A23C2F"/>
    <w:rsid w:val="00A242E0"/>
    <w:rsid w:val="00A27780"/>
    <w:rsid w:val="00A55811"/>
    <w:rsid w:val="00A76AAB"/>
    <w:rsid w:val="00AE7F6C"/>
    <w:rsid w:val="00AF46CF"/>
    <w:rsid w:val="00AF7078"/>
    <w:rsid w:val="00B0486E"/>
    <w:rsid w:val="00B17983"/>
    <w:rsid w:val="00B263C0"/>
    <w:rsid w:val="00B3143E"/>
    <w:rsid w:val="00B5005E"/>
    <w:rsid w:val="00B61A77"/>
    <w:rsid w:val="00B66D51"/>
    <w:rsid w:val="00B67665"/>
    <w:rsid w:val="00BA197F"/>
    <w:rsid w:val="00BB1B8D"/>
    <w:rsid w:val="00BF5376"/>
    <w:rsid w:val="00C07726"/>
    <w:rsid w:val="00C22A70"/>
    <w:rsid w:val="00C2477D"/>
    <w:rsid w:val="00C25CE7"/>
    <w:rsid w:val="00C32617"/>
    <w:rsid w:val="00C32B81"/>
    <w:rsid w:val="00C551E9"/>
    <w:rsid w:val="00C6280A"/>
    <w:rsid w:val="00C64785"/>
    <w:rsid w:val="00C66702"/>
    <w:rsid w:val="00C7093A"/>
    <w:rsid w:val="00C76E25"/>
    <w:rsid w:val="00C775C0"/>
    <w:rsid w:val="00C822E3"/>
    <w:rsid w:val="00CA77CA"/>
    <w:rsid w:val="00CB30B7"/>
    <w:rsid w:val="00CC20C9"/>
    <w:rsid w:val="00CC6FB6"/>
    <w:rsid w:val="00CE46AC"/>
    <w:rsid w:val="00CF3C49"/>
    <w:rsid w:val="00CF760E"/>
    <w:rsid w:val="00D01677"/>
    <w:rsid w:val="00D02076"/>
    <w:rsid w:val="00D11396"/>
    <w:rsid w:val="00D12A20"/>
    <w:rsid w:val="00D159B5"/>
    <w:rsid w:val="00D26142"/>
    <w:rsid w:val="00D31C79"/>
    <w:rsid w:val="00D34223"/>
    <w:rsid w:val="00D463F2"/>
    <w:rsid w:val="00D50354"/>
    <w:rsid w:val="00D6043B"/>
    <w:rsid w:val="00D64432"/>
    <w:rsid w:val="00D719D3"/>
    <w:rsid w:val="00D77907"/>
    <w:rsid w:val="00D939CA"/>
    <w:rsid w:val="00D971A3"/>
    <w:rsid w:val="00DB03D9"/>
    <w:rsid w:val="00E03374"/>
    <w:rsid w:val="00E12D99"/>
    <w:rsid w:val="00E1581B"/>
    <w:rsid w:val="00E71B35"/>
    <w:rsid w:val="00E879DA"/>
    <w:rsid w:val="00E9475A"/>
    <w:rsid w:val="00ED5588"/>
    <w:rsid w:val="00EE1885"/>
    <w:rsid w:val="00EE22ED"/>
    <w:rsid w:val="00EE701F"/>
    <w:rsid w:val="00EF2691"/>
    <w:rsid w:val="00F0517E"/>
    <w:rsid w:val="00F142B7"/>
    <w:rsid w:val="00F32447"/>
    <w:rsid w:val="00F356FA"/>
    <w:rsid w:val="00F37F9E"/>
    <w:rsid w:val="00F405D0"/>
    <w:rsid w:val="00F55D12"/>
    <w:rsid w:val="00F667FD"/>
    <w:rsid w:val="00F67EBC"/>
    <w:rsid w:val="00F76051"/>
    <w:rsid w:val="00F86F7B"/>
    <w:rsid w:val="00F933C5"/>
    <w:rsid w:val="00FB693E"/>
    <w:rsid w:val="00FD0412"/>
    <w:rsid w:val="00FD3914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E3C"/>
  </w:style>
  <w:style w:type="paragraph" w:styleId="Stopka">
    <w:name w:val="footer"/>
    <w:basedOn w:val="Normalny"/>
    <w:link w:val="StopkaZnak"/>
    <w:uiPriority w:val="99"/>
    <w:unhideWhenUsed/>
    <w:rsid w:val="00390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E3C"/>
  </w:style>
  <w:style w:type="paragraph" w:styleId="Tekstdymka">
    <w:name w:val="Balloon Text"/>
    <w:basedOn w:val="Normalny"/>
    <w:link w:val="TekstdymkaZnak"/>
    <w:uiPriority w:val="99"/>
    <w:semiHidden/>
    <w:unhideWhenUsed/>
    <w:rsid w:val="00390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0E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Akapitzlist">
    <w:name w:val="List Paragraph"/>
    <w:basedOn w:val="Normalny"/>
    <w:uiPriority w:val="34"/>
    <w:qFormat/>
    <w:rsid w:val="00390E3C"/>
    <w:pPr>
      <w:ind w:left="720"/>
      <w:contextualSpacing/>
    </w:pPr>
  </w:style>
  <w:style w:type="character" w:styleId="Pogrubienie">
    <w:name w:val="Strong"/>
    <w:uiPriority w:val="22"/>
    <w:qFormat/>
    <w:rsid w:val="00390E3C"/>
    <w:rPr>
      <w:b/>
      <w:bCs/>
    </w:rPr>
  </w:style>
  <w:style w:type="character" w:customStyle="1" w:styleId="shorttext">
    <w:name w:val="short_text"/>
    <w:basedOn w:val="Domylnaczcionkaakapitu"/>
    <w:rsid w:val="00121B60"/>
  </w:style>
  <w:style w:type="character" w:customStyle="1" w:styleId="hps">
    <w:name w:val="hps"/>
    <w:basedOn w:val="Domylnaczcionkaakapitu"/>
    <w:rsid w:val="00121B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7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7EB8"/>
    <w:rPr>
      <w:vertAlign w:val="superscript"/>
    </w:rPr>
  </w:style>
  <w:style w:type="character" w:styleId="Hipercze">
    <w:name w:val="Hyperlink"/>
    <w:uiPriority w:val="99"/>
    <w:unhideWhenUsed/>
    <w:rsid w:val="00EE7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E3C"/>
  </w:style>
  <w:style w:type="paragraph" w:styleId="Stopka">
    <w:name w:val="footer"/>
    <w:basedOn w:val="Normalny"/>
    <w:link w:val="StopkaZnak"/>
    <w:uiPriority w:val="99"/>
    <w:unhideWhenUsed/>
    <w:rsid w:val="00390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E3C"/>
  </w:style>
  <w:style w:type="paragraph" w:styleId="Tekstdymka">
    <w:name w:val="Balloon Text"/>
    <w:basedOn w:val="Normalny"/>
    <w:link w:val="TekstdymkaZnak"/>
    <w:uiPriority w:val="99"/>
    <w:semiHidden/>
    <w:unhideWhenUsed/>
    <w:rsid w:val="00390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0E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Akapitzlist">
    <w:name w:val="List Paragraph"/>
    <w:basedOn w:val="Normalny"/>
    <w:uiPriority w:val="34"/>
    <w:qFormat/>
    <w:rsid w:val="00390E3C"/>
    <w:pPr>
      <w:ind w:left="720"/>
      <w:contextualSpacing/>
    </w:pPr>
  </w:style>
  <w:style w:type="character" w:styleId="Pogrubienie">
    <w:name w:val="Strong"/>
    <w:uiPriority w:val="22"/>
    <w:qFormat/>
    <w:rsid w:val="00390E3C"/>
    <w:rPr>
      <w:b/>
      <w:bCs/>
    </w:rPr>
  </w:style>
  <w:style w:type="character" w:customStyle="1" w:styleId="shorttext">
    <w:name w:val="short_text"/>
    <w:basedOn w:val="Domylnaczcionkaakapitu"/>
    <w:rsid w:val="00121B60"/>
  </w:style>
  <w:style w:type="character" w:customStyle="1" w:styleId="hps">
    <w:name w:val="hps"/>
    <w:basedOn w:val="Domylnaczcionkaakapitu"/>
    <w:rsid w:val="00121B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7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7EB8"/>
    <w:rPr>
      <w:vertAlign w:val="superscript"/>
    </w:rPr>
  </w:style>
  <w:style w:type="character" w:styleId="Hipercze">
    <w:name w:val="Hyperlink"/>
    <w:uiPriority w:val="99"/>
    <w:unhideWhenUsed/>
    <w:rsid w:val="00EE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pilarczyk@golysz.p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115D-EF2A-4190-AE96-79A13679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4591</CharactersWithSpaces>
  <SharedDoc>false</SharedDoc>
  <HLinks>
    <vt:vector size="6" baseType="variant"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mailto:andrzej.pilarczyk@golysz.pan.pl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cristina.cabeza</dc:creator>
  <cp:lastModifiedBy>Andrzej Pilarczyk</cp:lastModifiedBy>
  <cp:revision>16</cp:revision>
  <cp:lastPrinted>2015-04-22T08:10:00Z</cp:lastPrinted>
  <dcterms:created xsi:type="dcterms:W3CDTF">2016-05-04T08:43:00Z</dcterms:created>
  <dcterms:modified xsi:type="dcterms:W3CDTF">2016-06-27T19:03:00Z</dcterms:modified>
</cp:coreProperties>
</file>